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112" w:type="dxa"/>
        <w:tblInd w:w="108" w:type="dxa"/>
        <w:tblLook w:val="04A0" w:firstRow="1" w:lastRow="0" w:firstColumn="1" w:lastColumn="0" w:noHBand="0" w:noVBand="1"/>
      </w:tblPr>
      <w:tblGrid>
        <w:gridCol w:w="2147"/>
        <w:gridCol w:w="5090"/>
        <w:gridCol w:w="2875"/>
      </w:tblGrid>
      <w:tr w:rsidR="0021621C" w:rsidRPr="0021621C" w:rsidTr="00C553C6">
        <w:tc>
          <w:tcPr>
            <w:tcW w:w="2147" w:type="dxa"/>
          </w:tcPr>
          <w:p w:rsidR="0021621C" w:rsidRPr="0021621C" w:rsidRDefault="0021621C" w:rsidP="0021621C">
            <w:pPr>
              <w:jc w:val="left"/>
            </w:pPr>
            <w:bookmarkStart w:id="0" w:name="_Toc315511880"/>
            <w:bookmarkStart w:id="1" w:name="_Toc315515906"/>
            <w:bookmarkStart w:id="2" w:name="_Toc315663602"/>
            <w:bookmarkStart w:id="3" w:name="_Toc386000875"/>
            <w:bookmarkStart w:id="4" w:name="_Toc386269434"/>
            <w:bookmarkStart w:id="5" w:name="_Toc387045857"/>
            <w:bookmarkStart w:id="6" w:name="_Toc388687763"/>
            <w:bookmarkStart w:id="7" w:name="_Toc415040371"/>
            <w:bookmarkStart w:id="8" w:name="_Toc416865504"/>
            <w:bookmarkStart w:id="9" w:name="_Toc419707184"/>
            <w:r w:rsidRPr="0021621C">
              <w:rPr>
                <w:noProof/>
                <w:lang w:eastAsia="fr-FR" w:bidi="ar-SA"/>
              </w:rPr>
              <w:drawing>
                <wp:inline distT="0" distB="0" distL="0" distR="0" wp14:anchorId="03DD3C36" wp14:editId="595B9691">
                  <wp:extent cx="1226600" cy="2908998"/>
                  <wp:effectExtent l="0" t="0" r="0" b="5715"/>
                  <wp:docPr id="1" name="Image 1" descr="D:\Donnees\alexandre.peultier\Pictures\g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onnees\alexandre.peultier\Pictures\gg.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0233" cy="2917615"/>
                          </a:xfrm>
                          <a:prstGeom prst="rect">
                            <a:avLst/>
                          </a:prstGeom>
                          <a:noFill/>
                          <a:ln>
                            <a:noFill/>
                          </a:ln>
                        </pic:spPr>
                      </pic:pic>
                    </a:graphicData>
                  </a:graphic>
                </wp:inline>
              </w:drawing>
            </w:r>
          </w:p>
        </w:tc>
        <w:tc>
          <w:tcPr>
            <w:tcW w:w="5090" w:type="dxa"/>
          </w:tcPr>
          <w:p w:rsidR="0021621C" w:rsidRPr="0021621C" w:rsidRDefault="0021621C" w:rsidP="0021621C">
            <w:pPr>
              <w:jc w:val="left"/>
            </w:pPr>
            <w:r w:rsidRPr="0021621C">
              <w:t>DIRECTION D’INFRASTRUCTURE</w:t>
            </w:r>
          </w:p>
          <w:p w:rsidR="0021621C" w:rsidRPr="0021621C" w:rsidRDefault="0021621C" w:rsidP="0021621C">
            <w:pPr>
              <w:jc w:val="left"/>
            </w:pPr>
            <w:r w:rsidRPr="0021621C">
              <w:t>DE LA DEFENSE</w:t>
            </w:r>
          </w:p>
          <w:p w:rsidR="0021621C" w:rsidRPr="0021621C" w:rsidRDefault="0021621C" w:rsidP="0021621C">
            <w:pPr>
              <w:jc w:val="left"/>
            </w:pPr>
            <w:r w:rsidRPr="0021621C">
              <w:t>DE SAINT DENIS</w:t>
            </w:r>
          </w:p>
          <w:p w:rsidR="0021621C" w:rsidRPr="0021621C" w:rsidRDefault="0021621C" w:rsidP="0021621C">
            <w:pPr>
              <w:jc w:val="left"/>
            </w:pPr>
            <w:r w:rsidRPr="0021621C">
              <w:t>Caserne Lambert</w:t>
            </w:r>
          </w:p>
          <w:p w:rsidR="0021621C" w:rsidRPr="0021621C" w:rsidRDefault="0021621C" w:rsidP="0021621C">
            <w:pPr>
              <w:jc w:val="left"/>
            </w:pPr>
            <w:r w:rsidRPr="0021621C">
              <w:t>BP 50800</w:t>
            </w:r>
          </w:p>
          <w:p w:rsidR="0021621C" w:rsidRPr="0021621C" w:rsidRDefault="0021621C" w:rsidP="0021621C">
            <w:pPr>
              <w:jc w:val="left"/>
            </w:pPr>
            <w:r w:rsidRPr="0021621C">
              <w:t xml:space="preserve">97476 SAINT-DENIS CEDEX </w:t>
            </w:r>
          </w:p>
        </w:tc>
        <w:tc>
          <w:tcPr>
            <w:tcW w:w="2875" w:type="dxa"/>
          </w:tcPr>
          <w:p w:rsidR="0021621C" w:rsidRPr="0021621C" w:rsidRDefault="0021621C" w:rsidP="0021621C">
            <w:pPr>
              <w:jc w:val="left"/>
            </w:pPr>
            <w:r w:rsidRPr="0021621C">
              <w:rPr>
                <w:noProof/>
                <w:lang w:eastAsia="fr-FR" w:bidi="ar-SA"/>
              </w:rPr>
              <w:drawing>
                <wp:anchor distT="0" distB="0" distL="114300" distR="114300" simplePos="0" relativeHeight="251659264" behindDoc="0" locked="0" layoutInCell="1" allowOverlap="1" wp14:anchorId="29AC264C" wp14:editId="4C46017C">
                  <wp:simplePos x="0" y="0"/>
                  <wp:positionH relativeFrom="page">
                    <wp:posOffset>11153</wp:posOffset>
                  </wp:positionH>
                  <wp:positionV relativeFrom="page">
                    <wp:posOffset>216944</wp:posOffset>
                  </wp:positionV>
                  <wp:extent cx="1452138" cy="1652257"/>
                  <wp:effectExtent l="19050" t="0" r="0" b="0"/>
                  <wp:wrapNone/>
                  <wp:docPr id="22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9"/>
                          <a:srcRect/>
                          <a:stretch>
                            <a:fillRect/>
                          </a:stretch>
                        </pic:blipFill>
                        <pic:spPr bwMode="auto">
                          <a:xfrm>
                            <a:off x="0" y="0"/>
                            <a:ext cx="1452138" cy="1652257"/>
                          </a:xfrm>
                          <a:prstGeom prst="rect">
                            <a:avLst/>
                          </a:prstGeom>
                          <a:noFill/>
                        </pic:spPr>
                      </pic:pic>
                    </a:graphicData>
                  </a:graphic>
                </wp:anchor>
              </w:drawing>
            </w:r>
          </w:p>
        </w:tc>
      </w:tr>
    </w:tbl>
    <w:p w:rsidR="0021621C" w:rsidRPr="0021621C" w:rsidRDefault="0021621C" w:rsidP="0021621C">
      <w:pPr>
        <w:jc w:val="center"/>
      </w:pPr>
      <w:r w:rsidRPr="0021621C">
        <w:t xml:space="preserve">CAHIER DES CLAUSES TECHNIQUES PARTICULIÈRES </w:t>
      </w:r>
    </w:p>
    <w:p w:rsidR="0021621C" w:rsidRPr="0021621C" w:rsidRDefault="0021621C" w:rsidP="0021621C">
      <w:pPr>
        <w:jc w:val="center"/>
      </w:pPr>
      <w:r w:rsidRPr="0021621C">
        <w:t>(C.C.T.P.)</w:t>
      </w:r>
    </w:p>
    <w:p w:rsidR="0021621C" w:rsidRPr="0021621C" w:rsidRDefault="0021621C" w:rsidP="0021621C">
      <w:pPr>
        <w:jc w:val="left"/>
      </w:pPr>
    </w:p>
    <w:p w:rsidR="0021621C" w:rsidRPr="0021621C" w:rsidRDefault="0021621C" w:rsidP="0021621C">
      <w:pPr>
        <w:jc w:val="center"/>
        <w:rPr>
          <w:rFonts w:ascii="Comic Sans MS" w:hAnsi="Comic Sans MS"/>
          <w:sz w:val="20"/>
          <w:lang w:val="fr-CA"/>
        </w:rPr>
      </w:pPr>
      <w:r w:rsidRPr="0021621C">
        <w:rPr>
          <w:rFonts w:ascii="Comic Sans MS" w:hAnsi="Comic Sans MS"/>
          <w:sz w:val="20"/>
          <w:lang w:val="fr-CA"/>
        </w:rPr>
        <w:t>Maître de l’ouvrage</w:t>
      </w:r>
    </w:p>
    <w:p w:rsidR="0021621C" w:rsidRPr="0021621C" w:rsidRDefault="0021621C" w:rsidP="0021621C">
      <w:pPr>
        <w:jc w:val="center"/>
      </w:pPr>
      <w:r w:rsidRPr="0021621C">
        <w:rPr>
          <w:sz w:val="40"/>
        </w:rPr>
        <w:t>É</w:t>
      </w:r>
      <w:r w:rsidRPr="0021621C">
        <w:t xml:space="preserve">TAT - </w:t>
      </w:r>
      <w:r w:rsidRPr="0021621C">
        <w:rPr>
          <w:sz w:val="40"/>
        </w:rPr>
        <w:t>M</w:t>
      </w:r>
      <w:r w:rsidRPr="0021621C">
        <w:t xml:space="preserve">INISTÈRE DES </w:t>
      </w:r>
      <w:r w:rsidRPr="0021621C">
        <w:rPr>
          <w:sz w:val="40"/>
          <w:szCs w:val="40"/>
        </w:rPr>
        <w:t>A</w:t>
      </w:r>
      <w:r w:rsidRPr="0021621C">
        <w:t>RMEES</w:t>
      </w:r>
    </w:p>
    <w:p w:rsidR="0021621C" w:rsidRPr="0021621C" w:rsidRDefault="0021621C" w:rsidP="0021621C">
      <w:pPr>
        <w:jc w:val="center"/>
        <w:rPr>
          <w:rFonts w:ascii="Comic Sans MS" w:hAnsi="Comic Sans MS"/>
          <w:sz w:val="20"/>
          <w:lang w:val="fr-CA"/>
        </w:rPr>
      </w:pPr>
    </w:p>
    <w:p w:rsidR="0021621C" w:rsidRPr="0021621C" w:rsidRDefault="0021621C" w:rsidP="0021621C">
      <w:pPr>
        <w:jc w:val="center"/>
      </w:pPr>
      <w:r w:rsidRPr="0021621C">
        <w:t>DIRECTION D’INFRASTRUCTURE DE LA DEFENSE DE SAINT DENIS</w:t>
      </w:r>
    </w:p>
    <w:p w:rsidR="0021621C" w:rsidRPr="0021621C" w:rsidRDefault="0021621C" w:rsidP="0021621C">
      <w:pPr>
        <w:jc w:val="center"/>
        <w:rPr>
          <w:rFonts w:ascii="Comic Sans MS" w:hAnsi="Comic Sans MS"/>
          <w:sz w:val="20"/>
          <w:lang w:val="fr-CA"/>
        </w:rPr>
      </w:pPr>
    </w:p>
    <w:p w:rsidR="0021621C" w:rsidRPr="0021621C" w:rsidRDefault="0021621C" w:rsidP="0021621C">
      <w:pPr>
        <w:jc w:val="center"/>
        <w:rPr>
          <w:rFonts w:ascii="Comic Sans MS" w:hAnsi="Comic Sans MS"/>
          <w:sz w:val="20"/>
          <w:lang w:val="fr-CA"/>
        </w:rPr>
      </w:pPr>
      <w:r w:rsidRPr="0021621C">
        <w:rPr>
          <w:rFonts w:ascii="Comic Sans MS" w:hAnsi="Comic Sans MS"/>
          <w:sz w:val="20"/>
          <w:lang w:val="fr-CA"/>
        </w:rPr>
        <w:t>Objet de la consultation</w:t>
      </w:r>
    </w:p>
    <w:p w:rsidR="008E318A" w:rsidRDefault="008E318A" w:rsidP="00FC7B8C">
      <w:pPr>
        <w:pStyle w:val="xl39"/>
        <w:pBdr>
          <w:top w:val="single" w:sz="4" w:space="1" w:color="auto"/>
          <w:left w:val="single" w:sz="4" w:space="4" w:color="auto"/>
          <w:bottom w:val="single" w:sz="4" w:space="24" w:color="auto"/>
          <w:right w:val="single" w:sz="4" w:space="4" w:color="auto"/>
        </w:pBdr>
        <w:ind w:right="54"/>
        <w:jc w:val="center"/>
        <w:rPr>
          <w:rFonts w:ascii="Arial" w:eastAsia="Times New Roman" w:hAnsi="Arial" w:cs="Arial"/>
          <w:b/>
          <w:szCs w:val="24"/>
        </w:rPr>
      </w:pPr>
      <w:r w:rsidRPr="008E318A">
        <w:rPr>
          <w:rFonts w:ascii="Arial" w:eastAsia="Times New Roman" w:hAnsi="Arial" w:cs="Arial"/>
          <w:b/>
          <w:szCs w:val="24"/>
        </w:rPr>
        <w:t xml:space="preserve">MLO - Base Navale - Darse </w:t>
      </w:r>
      <w:proofErr w:type="spellStart"/>
      <w:r w:rsidRPr="008E318A">
        <w:rPr>
          <w:rFonts w:ascii="Arial" w:eastAsia="Times New Roman" w:hAnsi="Arial" w:cs="Arial"/>
          <w:b/>
          <w:szCs w:val="24"/>
        </w:rPr>
        <w:t>Foucque</w:t>
      </w:r>
      <w:proofErr w:type="spellEnd"/>
      <w:r w:rsidRPr="008E318A">
        <w:rPr>
          <w:rFonts w:ascii="Arial" w:eastAsia="Times New Roman" w:hAnsi="Arial" w:cs="Arial"/>
          <w:b/>
          <w:szCs w:val="24"/>
        </w:rPr>
        <w:t xml:space="preserve"> - Rénovation des installations de climatisation des ateliers</w:t>
      </w:r>
    </w:p>
    <w:p w:rsidR="008E318A" w:rsidRDefault="008E318A" w:rsidP="00FC7B8C">
      <w:pPr>
        <w:pStyle w:val="xl39"/>
        <w:pBdr>
          <w:top w:val="single" w:sz="4" w:space="1" w:color="auto"/>
          <w:left w:val="single" w:sz="4" w:space="4" w:color="auto"/>
          <w:bottom w:val="single" w:sz="4" w:space="24" w:color="auto"/>
          <w:right w:val="single" w:sz="4" w:space="4" w:color="auto"/>
        </w:pBdr>
        <w:ind w:right="54"/>
        <w:jc w:val="center"/>
        <w:rPr>
          <w:rFonts w:ascii="Arial" w:eastAsia="Times New Roman" w:hAnsi="Arial" w:cs="Arial"/>
          <w:b/>
          <w:szCs w:val="24"/>
        </w:rPr>
      </w:pPr>
      <w:r>
        <w:rPr>
          <w:rFonts w:ascii="Arial" w:eastAsia="Times New Roman" w:hAnsi="Arial" w:cs="Arial"/>
          <w:b/>
          <w:szCs w:val="24"/>
        </w:rPr>
        <w:t>Projet n°13RN25</w:t>
      </w:r>
    </w:p>
    <w:p w:rsidR="0021621C" w:rsidRPr="00FC7B8C" w:rsidRDefault="00FC7B8C" w:rsidP="00FC7B8C">
      <w:pPr>
        <w:pStyle w:val="xl39"/>
        <w:pBdr>
          <w:top w:val="single" w:sz="4" w:space="1" w:color="auto"/>
          <w:left w:val="single" w:sz="4" w:space="4" w:color="auto"/>
          <w:bottom w:val="single" w:sz="4" w:space="24" w:color="auto"/>
          <w:right w:val="single" w:sz="4" w:space="4" w:color="auto"/>
        </w:pBdr>
        <w:ind w:right="54"/>
        <w:jc w:val="center"/>
        <w:rPr>
          <w:rFonts w:ascii="Arial" w:eastAsia="Times New Roman" w:hAnsi="Arial" w:cs="Arial"/>
          <w:b/>
          <w:szCs w:val="24"/>
        </w:rPr>
      </w:pPr>
      <w:r>
        <w:rPr>
          <w:rFonts w:ascii="Arial" w:hAnsi="Arial" w:cs="Arial"/>
          <w:b/>
          <w:szCs w:val="24"/>
        </w:rPr>
        <w:t>DISPOSITIONS GENERALES COMMUNES A TOUS LES LOTS</w:t>
      </w:r>
    </w:p>
    <w:tbl>
      <w:tblPr>
        <w:tblW w:w="10204" w:type="dxa"/>
        <w:tblLook w:val="04A0" w:firstRow="1" w:lastRow="0" w:firstColumn="1" w:lastColumn="0" w:noHBand="0" w:noVBand="1"/>
      </w:tblPr>
      <w:tblGrid>
        <w:gridCol w:w="3227"/>
        <w:gridCol w:w="6977"/>
      </w:tblGrid>
      <w:tr w:rsidR="0021621C" w:rsidRPr="0021621C" w:rsidTr="00C553C6">
        <w:tc>
          <w:tcPr>
            <w:tcW w:w="3227" w:type="dxa"/>
            <w:hideMark/>
          </w:tcPr>
          <w:p w:rsidR="0021621C" w:rsidRPr="0021621C" w:rsidRDefault="0021621C" w:rsidP="0021621C">
            <w:r w:rsidRPr="0021621C">
              <w:t>Maître d’ouvrage</w:t>
            </w:r>
            <w:r w:rsidRPr="0021621C">
              <w:tab/>
            </w:r>
            <w:r w:rsidRPr="0021621C">
              <w:tab/>
              <w:t>:</w:t>
            </w:r>
          </w:p>
        </w:tc>
        <w:tc>
          <w:tcPr>
            <w:tcW w:w="6977" w:type="dxa"/>
            <w:hideMark/>
          </w:tcPr>
          <w:p w:rsidR="0021621C" w:rsidRPr="0021621C" w:rsidRDefault="0021621C" w:rsidP="0021621C">
            <w:r w:rsidRPr="0021621C">
              <w:t>Etat – Ministère des Armées</w:t>
            </w:r>
          </w:p>
        </w:tc>
      </w:tr>
      <w:tr w:rsidR="0021621C" w:rsidRPr="0021621C" w:rsidTr="00C553C6">
        <w:tc>
          <w:tcPr>
            <w:tcW w:w="3227" w:type="dxa"/>
            <w:hideMark/>
          </w:tcPr>
          <w:p w:rsidR="0021621C" w:rsidRPr="0021621C" w:rsidRDefault="0021621C" w:rsidP="0021621C">
            <w:r w:rsidRPr="0021621C">
              <w:t>Conduite d’opérations</w:t>
            </w:r>
            <w:r w:rsidRPr="0021621C">
              <w:tab/>
              <w:t>:</w:t>
            </w:r>
          </w:p>
        </w:tc>
        <w:tc>
          <w:tcPr>
            <w:tcW w:w="6977" w:type="dxa"/>
            <w:hideMark/>
          </w:tcPr>
          <w:p w:rsidR="0021621C" w:rsidRPr="0021621C" w:rsidRDefault="0021621C" w:rsidP="0021621C">
            <w:r w:rsidRPr="0021621C">
              <w:t>DID de Saint-Denis – Section Conduite d’opérations</w:t>
            </w:r>
          </w:p>
        </w:tc>
      </w:tr>
      <w:tr w:rsidR="0021621C" w:rsidRPr="0021621C" w:rsidTr="00C553C6">
        <w:tc>
          <w:tcPr>
            <w:tcW w:w="3227" w:type="dxa"/>
            <w:hideMark/>
          </w:tcPr>
          <w:p w:rsidR="0021621C" w:rsidRPr="0021621C" w:rsidRDefault="0021621C" w:rsidP="0021621C">
            <w:r w:rsidRPr="0021621C">
              <w:t>Maîtrise d’œuvre</w:t>
            </w:r>
            <w:r w:rsidRPr="0021621C">
              <w:tab/>
            </w:r>
            <w:r w:rsidRPr="0021621C">
              <w:tab/>
              <w:t>:</w:t>
            </w:r>
          </w:p>
        </w:tc>
        <w:tc>
          <w:tcPr>
            <w:tcW w:w="6977" w:type="dxa"/>
            <w:hideMark/>
          </w:tcPr>
          <w:p w:rsidR="0021621C" w:rsidRPr="0021621C" w:rsidRDefault="0021621C" w:rsidP="0021621C">
            <w:pPr>
              <w:tabs>
                <w:tab w:val="left" w:pos="5835"/>
              </w:tabs>
            </w:pPr>
            <w:r w:rsidRPr="0021621C">
              <w:t>DID de Saint-Denis – Section Maîtrise d’œuvre</w:t>
            </w:r>
          </w:p>
          <w:p w:rsidR="0021621C" w:rsidRPr="0021621C" w:rsidRDefault="0021621C" w:rsidP="0021621C">
            <w:pPr>
              <w:tabs>
                <w:tab w:val="left" w:pos="5835"/>
              </w:tabs>
            </w:pPr>
          </w:p>
          <w:p w:rsidR="0021621C" w:rsidRPr="0021621C" w:rsidRDefault="0021621C" w:rsidP="0021621C">
            <w:pPr>
              <w:tabs>
                <w:tab w:val="left" w:pos="5835"/>
              </w:tabs>
            </w:pPr>
          </w:p>
          <w:p w:rsidR="0021621C" w:rsidRPr="0021621C" w:rsidRDefault="0021621C" w:rsidP="0021621C">
            <w:pPr>
              <w:tabs>
                <w:tab w:val="left" w:pos="5835"/>
              </w:tabs>
            </w:pPr>
          </w:p>
        </w:tc>
      </w:tr>
    </w:tbl>
    <w:p w:rsidR="00664D0D" w:rsidRPr="00664D0D" w:rsidRDefault="00664D0D" w:rsidP="00664D0D">
      <w:pPr>
        <w:spacing w:before="0" w:line="240" w:lineRule="auto"/>
        <w:jc w:val="left"/>
        <w:rPr>
          <w:rFonts w:asciiTheme="minorHAnsi" w:hAnsiTheme="minorHAnsi"/>
        </w:rPr>
      </w:pPr>
    </w:p>
    <w:p w:rsidR="00664D0D" w:rsidRPr="00664D0D" w:rsidRDefault="00664D0D" w:rsidP="00664D0D">
      <w:pPr>
        <w:spacing w:before="0" w:line="240" w:lineRule="auto"/>
        <w:jc w:val="left"/>
        <w:rPr>
          <w:rFonts w:asciiTheme="minorHAnsi" w:hAnsiTheme="minorHAnsi"/>
        </w:rPr>
      </w:pPr>
    </w:p>
    <w:p w:rsidR="00664D0D" w:rsidRPr="00664D0D" w:rsidRDefault="00664D0D" w:rsidP="00664D0D">
      <w:pPr>
        <w:spacing w:before="0" w:line="240" w:lineRule="auto"/>
        <w:jc w:val="center"/>
        <w:rPr>
          <w:rFonts w:asciiTheme="minorHAnsi" w:hAnsiTheme="minorHAnsi"/>
          <w:b/>
          <w:sz w:val="32"/>
        </w:rPr>
      </w:pPr>
      <w:r w:rsidRPr="00664D0D">
        <w:rPr>
          <w:rFonts w:asciiTheme="minorHAnsi" w:hAnsiTheme="minorHAnsi"/>
          <w:b/>
          <w:sz w:val="32"/>
        </w:rPr>
        <w:t>SOMMAIRE</w:t>
      </w:r>
    </w:p>
    <w:p w:rsidR="00664D0D" w:rsidRPr="00664D0D" w:rsidRDefault="00664D0D" w:rsidP="00664D0D">
      <w:pPr>
        <w:spacing w:before="0" w:line="240" w:lineRule="auto"/>
        <w:jc w:val="center"/>
        <w:rPr>
          <w:rFonts w:asciiTheme="minorHAnsi" w:hAnsiTheme="minorHAnsi"/>
          <w:b/>
          <w:sz w:val="32"/>
        </w:rPr>
      </w:pPr>
    </w:p>
    <w:bookmarkStart w:id="10" w:name="_Toc332017095"/>
    <w:bookmarkStart w:id="11" w:name="_Toc333911310"/>
    <w:p w:rsidR="006E04DE" w:rsidRDefault="00664D0D">
      <w:pPr>
        <w:pStyle w:val="TM1"/>
        <w:tabs>
          <w:tab w:val="left" w:pos="1200"/>
          <w:tab w:val="right" w:leader="dot" w:pos="9855"/>
        </w:tabs>
        <w:rPr>
          <w:rFonts w:eastAsiaTheme="minorEastAsia" w:cstheme="minorBidi"/>
          <w:b w:val="0"/>
          <w:bCs w:val="0"/>
          <w:caps w:val="0"/>
          <w:noProof/>
          <w:sz w:val="22"/>
          <w:szCs w:val="22"/>
          <w:lang w:eastAsia="fr-FR" w:bidi="ar-SA"/>
        </w:rPr>
      </w:pPr>
      <w:r w:rsidRPr="00664D0D">
        <w:rPr>
          <w:sz w:val="22"/>
        </w:rPr>
        <w:fldChar w:fldCharType="begin"/>
      </w:r>
      <w:r w:rsidRPr="00664D0D">
        <w:rPr>
          <w:sz w:val="22"/>
        </w:rPr>
        <w:instrText xml:space="preserve"> TOC \o "1-4" \h \z \u </w:instrText>
      </w:r>
      <w:r w:rsidRPr="00664D0D">
        <w:rPr>
          <w:sz w:val="22"/>
        </w:rPr>
        <w:fldChar w:fldCharType="separate"/>
      </w:r>
      <w:hyperlink w:anchor="_Toc196227572" w:history="1">
        <w:r w:rsidR="006E04DE" w:rsidRPr="00E06CC5">
          <w:rPr>
            <w:rStyle w:val="Lienhypertexte"/>
            <w:rFonts w:eastAsiaTheme="majorEastAsia"/>
            <w:noProof/>
            <w:lang w:eastAsia="ar-SA"/>
          </w:rPr>
          <w:t>chapitre I</w:t>
        </w:r>
        <w:r w:rsidR="006E04DE">
          <w:rPr>
            <w:rFonts w:eastAsiaTheme="minorEastAsia" w:cstheme="minorBidi"/>
            <w:b w:val="0"/>
            <w:bCs w:val="0"/>
            <w:caps w:val="0"/>
            <w:noProof/>
            <w:sz w:val="22"/>
            <w:szCs w:val="22"/>
            <w:lang w:eastAsia="fr-FR" w:bidi="ar-SA"/>
          </w:rPr>
          <w:tab/>
        </w:r>
        <w:r w:rsidR="006E04DE" w:rsidRPr="00E06CC5">
          <w:rPr>
            <w:rStyle w:val="Lienhypertexte"/>
            <w:rFonts w:eastAsiaTheme="majorEastAsia"/>
            <w:noProof/>
            <w:lang w:eastAsia="ar-SA"/>
          </w:rPr>
          <w:t>DISPOSITIONS GENERALES COMMUNES</w:t>
        </w:r>
        <w:r w:rsidR="006E04DE">
          <w:rPr>
            <w:noProof/>
            <w:webHidden/>
          </w:rPr>
          <w:tab/>
        </w:r>
        <w:r w:rsidR="006E04DE">
          <w:rPr>
            <w:noProof/>
            <w:webHidden/>
          </w:rPr>
          <w:fldChar w:fldCharType="begin"/>
        </w:r>
        <w:r w:rsidR="006E04DE">
          <w:rPr>
            <w:noProof/>
            <w:webHidden/>
          </w:rPr>
          <w:instrText xml:space="preserve"> PAGEREF _Toc196227572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73" w:history="1">
        <w:r w:rsidR="006E04DE" w:rsidRPr="00E06CC5">
          <w:rPr>
            <w:rStyle w:val="Lienhypertexte"/>
            <w:noProof/>
          </w:rPr>
          <w:t>I.1</w:t>
        </w:r>
        <w:r w:rsidR="006E04DE">
          <w:rPr>
            <w:rFonts w:eastAsiaTheme="minorEastAsia" w:cstheme="minorBidi"/>
            <w:smallCaps w:val="0"/>
            <w:noProof/>
            <w:sz w:val="22"/>
            <w:szCs w:val="22"/>
            <w:lang w:eastAsia="fr-FR" w:bidi="ar-SA"/>
          </w:rPr>
          <w:tab/>
        </w:r>
        <w:r w:rsidR="006E04DE" w:rsidRPr="00E06CC5">
          <w:rPr>
            <w:rStyle w:val="Lienhypertexte"/>
            <w:noProof/>
          </w:rPr>
          <w:t>Présentation du marché</w:t>
        </w:r>
        <w:r w:rsidR="006E04DE">
          <w:rPr>
            <w:noProof/>
            <w:webHidden/>
          </w:rPr>
          <w:tab/>
        </w:r>
        <w:r w:rsidR="006E04DE">
          <w:rPr>
            <w:noProof/>
            <w:webHidden/>
          </w:rPr>
          <w:fldChar w:fldCharType="begin"/>
        </w:r>
        <w:r w:rsidR="006E04DE">
          <w:rPr>
            <w:noProof/>
            <w:webHidden/>
          </w:rPr>
          <w:instrText xml:space="preserve"> PAGEREF _Toc196227573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74" w:history="1">
        <w:r w:rsidR="006E04DE" w:rsidRPr="00E06CC5">
          <w:rPr>
            <w:rStyle w:val="Lienhypertexte"/>
            <w:noProof/>
          </w:rPr>
          <w:t>I.1.1</w:t>
        </w:r>
        <w:r w:rsidR="006E04DE">
          <w:rPr>
            <w:rFonts w:eastAsiaTheme="minorEastAsia" w:cstheme="minorBidi"/>
            <w:i w:val="0"/>
            <w:iCs w:val="0"/>
            <w:noProof/>
            <w:sz w:val="22"/>
            <w:szCs w:val="22"/>
            <w:lang w:eastAsia="fr-FR" w:bidi="ar-SA"/>
          </w:rPr>
          <w:tab/>
        </w:r>
        <w:r w:rsidR="006E04DE" w:rsidRPr="00E06CC5">
          <w:rPr>
            <w:rStyle w:val="Lienhypertexte"/>
            <w:noProof/>
          </w:rPr>
          <w:t>Objet du marché</w:t>
        </w:r>
        <w:r w:rsidR="006E04DE">
          <w:rPr>
            <w:noProof/>
            <w:webHidden/>
          </w:rPr>
          <w:tab/>
        </w:r>
        <w:r w:rsidR="006E04DE">
          <w:rPr>
            <w:noProof/>
            <w:webHidden/>
          </w:rPr>
          <w:fldChar w:fldCharType="begin"/>
        </w:r>
        <w:r w:rsidR="006E04DE">
          <w:rPr>
            <w:noProof/>
            <w:webHidden/>
          </w:rPr>
          <w:instrText xml:space="preserve"> PAGEREF _Toc196227574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75" w:history="1">
        <w:r w:rsidR="006E04DE" w:rsidRPr="00E06CC5">
          <w:rPr>
            <w:rStyle w:val="Lienhypertexte"/>
            <w:noProof/>
          </w:rPr>
          <w:t>I.1.2</w:t>
        </w:r>
        <w:r w:rsidR="006E04DE">
          <w:rPr>
            <w:rFonts w:eastAsiaTheme="minorEastAsia" w:cstheme="minorBidi"/>
            <w:i w:val="0"/>
            <w:iCs w:val="0"/>
            <w:noProof/>
            <w:sz w:val="22"/>
            <w:szCs w:val="22"/>
            <w:lang w:eastAsia="fr-FR" w:bidi="ar-SA"/>
          </w:rPr>
          <w:tab/>
        </w:r>
        <w:r w:rsidR="006E04DE" w:rsidRPr="00E06CC5">
          <w:rPr>
            <w:rStyle w:val="Lienhypertexte"/>
            <w:noProof/>
          </w:rPr>
          <w:t>Découpage du marché</w:t>
        </w:r>
        <w:r w:rsidR="006E04DE">
          <w:rPr>
            <w:noProof/>
            <w:webHidden/>
          </w:rPr>
          <w:tab/>
        </w:r>
        <w:r w:rsidR="006E04DE">
          <w:rPr>
            <w:noProof/>
            <w:webHidden/>
          </w:rPr>
          <w:fldChar w:fldCharType="begin"/>
        </w:r>
        <w:r w:rsidR="006E04DE">
          <w:rPr>
            <w:noProof/>
            <w:webHidden/>
          </w:rPr>
          <w:instrText xml:space="preserve"> PAGEREF _Toc196227575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76" w:history="1">
        <w:r w:rsidR="006E04DE" w:rsidRPr="00E06CC5">
          <w:rPr>
            <w:rStyle w:val="Lienhypertexte"/>
            <w:noProof/>
          </w:rPr>
          <w:t>I.1.3</w:t>
        </w:r>
        <w:r w:rsidR="006E04DE">
          <w:rPr>
            <w:rFonts w:eastAsiaTheme="minorEastAsia" w:cstheme="minorBidi"/>
            <w:i w:val="0"/>
            <w:iCs w:val="0"/>
            <w:noProof/>
            <w:sz w:val="22"/>
            <w:szCs w:val="22"/>
            <w:lang w:eastAsia="fr-FR" w:bidi="ar-SA"/>
          </w:rPr>
          <w:tab/>
        </w:r>
        <w:r w:rsidR="006E04DE" w:rsidRPr="00E06CC5">
          <w:rPr>
            <w:rStyle w:val="Lienhypertexte"/>
            <w:noProof/>
          </w:rPr>
          <w:t>Ouvrages à réaliser</w:t>
        </w:r>
        <w:r w:rsidR="006E04DE">
          <w:rPr>
            <w:noProof/>
            <w:webHidden/>
          </w:rPr>
          <w:tab/>
        </w:r>
        <w:r w:rsidR="006E04DE">
          <w:rPr>
            <w:noProof/>
            <w:webHidden/>
          </w:rPr>
          <w:fldChar w:fldCharType="begin"/>
        </w:r>
        <w:r w:rsidR="006E04DE">
          <w:rPr>
            <w:noProof/>
            <w:webHidden/>
          </w:rPr>
          <w:instrText xml:space="preserve"> PAGEREF _Toc196227576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77" w:history="1">
        <w:r w:rsidR="006E04DE" w:rsidRPr="00E06CC5">
          <w:rPr>
            <w:rStyle w:val="Lienhypertexte"/>
            <w:noProof/>
          </w:rPr>
          <w:t>I.2</w:t>
        </w:r>
        <w:r w:rsidR="006E04DE">
          <w:rPr>
            <w:rFonts w:eastAsiaTheme="minorEastAsia" w:cstheme="minorBidi"/>
            <w:smallCaps w:val="0"/>
            <w:noProof/>
            <w:sz w:val="22"/>
            <w:szCs w:val="22"/>
            <w:lang w:eastAsia="fr-FR" w:bidi="ar-SA"/>
          </w:rPr>
          <w:tab/>
        </w:r>
        <w:r w:rsidR="006E04DE" w:rsidRPr="00E06CC5">
          <w:rPr>
            <w:rStyle w:val="Lienhypertexte"/>
            <w:noProof/>
          </w:rPr>
          <w:t>Limites de prestations</w:t>
        </w:r>
        <w:r w:rsidR="006E04DE">
          <w:rPr>
            <w:noProof/>
            <w:webHidden/>
          </w:rPr>
          <w:tab/>
        </w:r>
        <w:r w:rsidR="006E04DE">
          <w:rPr>
            <w:noProof/>
            <w:webHidden/>
          </w:rPr>
          <w:fldChar w:fldCharType="begin"/>
        </w:r>
        <w:r w:rsidR="006E04DE">
          <w:rPr>
            <w:noProof/>
            <w:webHidden/>
          </w:rPr>
          <w:instrText xml:space="preserve"> PAGEREF _Toc196227577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78" w:history="1">
        <w:r w:rsidR="006E04DE" w:rsidRPr="00E06CC5">
          <w:rPr>
            <w:rStyle w:val="Lienhypertexte"/>
            <w:noProof/>
          </w:rPr>
          <w:t>I.2.1</w:t>
        </w:r>
        <w:r w:rsidR="006E04DE">
          <w:rPr>
            <w:rFonts w:eastAsiaTheme="minorEastAsia" w:cstheme="minorBidi"/>
            <w:i w:val="0"/>
            <w:iCs w:val="0"/>
            <w:noProof/>
            <w:sz w:val="22"/>
            <w:szCs w:val="22"/>
            <w:lang w:eastAsia="fr-FR" w:bidi="ar-SA"/>
          </w:rPr>
          <w:tab/>
        </w:r>
        <w:r w:rsidR="006E04DE" w:rsidRPr="00E06CC5">
          <w:rPr>
            <w:rStyle w:val="Lienhypertexte"/>
            <w:noProof/>
          </w:rPr>
          <w:t>Spécifications générales</w:t>
        </w:r>
        <w:r w:rsidR="006E04DE">
          <w:rPr>
            <w:noProof/>
            <w:webHidden/>
          </w:rPr>
          <w:tab/>
        </w:r>
        <w:r w:rsidR="006E04DE">
          <w:rPr>
            <w:noProof/>
            <w:webHidden/>
          </w:rPr>
          <w:fldChar w:fldCharType="begin"/>
        </w:r>
        <w:r w:rsidR="006E04DE">
          <w:rPr>
            <w:noProof/>
            <w:webHidden/>
          </w:rPr>
          <w:instrText xml:space="preserve"> PAGEREF _Toc196227578 \h </w:instrText>
        </w:r>
        <w:r w:rsidR="006E04DE">
          <w:rPr>
            <w:noProof/>
            <w:webHidden/>
          </w:rPr>
        </w:r>
        <w:r w:rsidR="006E04DE">
          <w:rPr>
            <w:noProof/>
            <w:webHidden/>
          </w:rPr>
          <w:fldChar w:fldCharType="separate"/>
        </w:r>
        <w:r w:rsidR="006E04DE">
          <w:rPr>
            <w:noProof/>
            <w:webHidden/>
          </w:rPr>
          <w:t>3</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79" w:history="1">
        <w:r w:rsidR="006E04DE" w:rsidRPr="00E06CC5">
          <w:rPr>
            <w:rStyle w:val="Lienhypertexte"/>
            <w:noProof/>
          </w:rPr>
          <w:t>I.2.2</w:t>
        </w:r>
        <w:r w:rsidR="006E04DE">
          <w:rPr>
            <w:rFonts w:eastAsiaTheme="minorEastAsia" w:cstheme="minorBidi"/>
            <w:i w:val="0"/>
            <w:iCs w:val="0"/>
            <w:noProof/>
            <w:sz w:val="22"/>
            <w:szCs w:val="22"/>
            <w:lang w:eastAsia="fr-FR" w:bidi="ar-SA"/>
          </w:rPr>
          <w:tab/>
        </w:r>
        <w:r w:rsidR="006E04DE" w:rsidRPr="00E06CC5">
          <w:rPr>
            <w:rStyle w:val="Lienhypertexte"/>
            <w:noProof/>
          </w:rPr>
          <w:t>Lot 1 Rénovation CVC</w:t>
        </w:r>
        <w:r w:rsidR="006E04DE">
          <w:rPr>
            <w:noProof/>
            <w:webHidden/>
          </w:rPr>
          <w:tab/>
        </w:r>
        <w:r w:rsidR="006E04DE">
          <w:rPr>
            <w:noProof/>
            <w:webHidden/>
          </w:rPr>
          <w:fldChar w:fldCharType="begin"/>
        </w:r>
        <w:r w:rsidR="006E04DE">
          <w:rPr>
            <w:noProof/>
            <w:webHidden/>
          </w:rPr>
          <w:instrText xml:space="preserve"> PAGEREF _Toc196227579 \h </w:instrText>
        </w:r>
        <w:r w:rsidR="006E04DE">
          <w:rPr>
            <w:noProof/>
            <w:webHidden/>
          </w:rPr>
        </w:r>
        <w:r w:rsidR="006E04DE">
          <w:rPr>
            <w:noProof/>
            <w:webHidden/>
          </w:rPr>
          <w:fldChar w:fldCharType="separate"/>
        </w:r>
        <w:r w:rsidR="006E04DE">
          <w:rPr>
            <w:noProof/>
            <w:webHidden/>
          </w:rPr>
          <w:t>4</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80" w:history="1">
        <w:r w:rsidR="006E04DE" w:rsidRPr="00E06CC5">
          <w:rPr>
            <w:rStyle w:val="Lienhypertexte"/>
            <w:noProof/>
          </w:rPr>
          <w:t>Travaux inclus</w:t>
        </w:r>
        <w:r w:rsidR="006E04DE">
          <w:rPr>
            <w:noProof/>
            <w:webHidden/>
          </w:rPr>
          <w:tab/>
        </w:r>
        <w:r w:rsidR="006E04DE">
          <w:rPr>
            <w:noProof/>
            <w:webHidden/>
          </w:rPr>
          <w:fldChar w:fldCharType="begin"/>
        </w:r>
        <w:r w:rsidR="006E04DE">
          <w:rPr>
            <w:noProof/>
            <w:webHidden/>
          </w:rPr>
          <w:instrText xml:space="preserve"> PAGEREF _Toc196227580 \h </w:instrText>
        </w:r>
        <w:r w:rsidR="006E04DE">
          <w:rPr>
            <w:noProof/>
            <w:webHidden/>
          </w:rPr>
        </w:r>
        <w:r w:rsidR="006E04DE">
          <w:rPr>
            <w:noProof/>
            <w:webHidden/>
          </w:rPr>
          <w:fldChar w:fldCharType="separate"/>
        </w:r>
        <w:r w:rsidR="006E04DE">
          <w:rPr>
            <w:noProof/>
            <w:webHidden/>
          </w:rPr>
          <w:t>4</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81" w:history="1">
        <w:r w:rsidR="006E04DE" w:rsidRPr="00E06CC5">
          <w:rPr>
            <w:rStyle w:val="Lienhypertexte"/>
            <w:noProof/>
          </w:rPr>
          <w:t>Travaux exclus</w:t>
        </w:r>
        <w:r w:rsidR="006E04DE">
          <w:rPr>
            <w:noProof/>
            <w:webHidden/>
          </w:rPr>
          <w:tab/>
        </w:r>
        <w:r w:rsidR="006E04DE">
          <w:rPr>
            <w:noProof/>
            <w:webHidden/>
          </w:rPr>
          <w:fldChar w:fldCharType="begin"/>
        </w:r>
        <w:r w:rsidR="006E04DE">
          <w:rPr>
            <w:noProof/>
            <w:webHidden/>
          </w:rPr>
          <w:instrText xml:space="preserve"> PAGEREF _Toc196227581 \h </w:instrText>
        </w:r>
        <w:r w:rsidR="006E04DE">
          <w:rPr>
            <w:noProof/>
            <w:webHidden/>
          </w:rPr>
        </w:r>
        <w:r w:rsidR="006E04DE">
          <w:rPr>
            <w:noProof/>
            <w:webHidden/>
          </w:rPr>
          <w:fldChar w:fldCharType="separate"/>
        </w:r>
        <w:r w:rsidR="006E04DE">
          <w:rPr>
            <w:noProof/>
            <w:webHidden/>
          </w:rPr>
          <w:t>4</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82" w:history="1">
        <w:r w:rsidR="006E04DE" w:rsidRPr="00E06CC5">
          <w:rPr>
            <w:rStyle w:val="Lienhypertexte"/>
            <w:noProof/>
          </w:rPr>
          <w:t>I.2.3</w:t>
        </w:r>
        <w:r w:rsidR="006E04DE">
          <w:rPr>
            <w:rFonts w:eastAsiaTheme="minorEastAsia" w:cstheme="minorBidi"/>
            <w:i w:val="0"/>
            <w:iCs w:val="0"/>
            <w:noProof/>
            <w:sz w:val="22"/>
            <w:szCs w:val="22"/>
            <w:lang w:eastAsia="fr-FR" w:bidi="ar-SA"/>
          </w:rPr>
          <w:tab/>
        </w:r>
        <w:r w:rsidR="006E04DE" w:rsidRPr="00E06CC5">
          <w:rPr>
            <w:rStyle w:val="Lienhypertexte"/>
            <w:noProof/>
          </w:rPr>
          <w:t>Lot n°2 Centrale photovoltaïque</w:t>
        </w:r>
        <w:r w:rsidR="006E04DE">
          <w:rPr>
            <w:noProof/>
            <w:webHidden/>
          </w:rPr>
          <w:tab/>
        </w:r>
        <w:r w:rsidR="006E04DE">
          <w:rPr>
            <w:noProof/>
            <w:webHidden/>
          </w:rPr>
          <w:fldChar w:fldCharType="begin"/>
        </w:r>
        <w:r w:rsidR="006E04DE">
          <w:rPr>
            <w:noProof/>
            <w:webHidden/>
          </w:rPr>
          <w:instrText xml:space="preserve"> PAGEREF _Toc196227582 \h </w:instrText>
        </w:r>
        <w:r w:rsidR="006E04DE">
          <w:rPr>
            <w:noProof/>
            <w:webHidden/>
          </w:rPr>
        </w:r>
        <w:r w:rsidR="006E04DE">
          <w:rPr>
            <w:noProof/>
            <w:webHidden/>
          </w:rPr>
          <w:fldChar w:fldCharType="separate"/>
        </w:r>
        <w:r w:rsidR="006E04DE">
          <w:rPr>
            <w:noProof/>
            <w:webHidden/>
          </w:rPr>
          <w:t>4</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83" w:history="1">
        <w:r w:rsidR="006E04DE" w:rsidRPr="00E06CC5">
          <w:rPr>
            <w:rStyle w:val="Lienhypertexte"/>
            <w:noProof/>
          </w:rPr>
          <w:t>Travaux inclus</w:t>
        </w:r>
        <w:r w:rsidR="006E04DE">
          <w:rPr>
            <w:noProof/>
            <w:webHidden/>
          </w:rPr>
          <w:tab/>
        </w:r>
        <w:r w:rsidR="006E04DE">
          <w:rPr>
            <w:noProof/>
            <w:webHidden/>
          </w:rPr>
          <w:fldChar w:fldCharType="begin"/>
        </w:r>
        <w:r w:rsidR="006E04DE">
          <w:rPr>
            <w:noProof/>
            <w:webHidden/>
          </w:rPr>
          <w:instrText xml:space="preserve"> PAGEREF _Toc196227583 \h </w:instrText>
        </w:r>
        <w:r w:rsidR="006E04DE">
          <w:rPr>
            <w:noProof/>
            <w:webHidden/>
          </w:rPr>
        </w:r>
        <w:r w:rsidR="006E04DE">
          <w:rPr>
            <w:noProof/>
            <w:webHidden/>
          </w:rPr>
          <w:fldChar w:fldCharType="separate"/>
        </w:r>
        <w:r w:rsidR="006E04DE">
          <w:rPr>
            <w:noProof/>
            <w:webHidden/>
          </w:rPr>
          <w:t>4</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84" w:history="1">
        <w:r w:rsidR="006E04DE" w:rsidRPr="00E06CC5">
          <w:rPr>
            <w:rStyle w:val="Lienhypertexte"/>
            <w:noProof/>
          </w:rPr>
          <w:t>Travaux exclus</w:t>
        </w:r>
        <w:r w:rsidR="006E04DE">
          <w:rPr>
            <w:noProof/>
            <w:webHidden/>
          </w:rPr>
          <w:tab/>
        </w:r>
        <w:r w:rsidR="006E04DE">
          <w:rPr>
            <w:noProof/>
            <w:webHidden/>
          </w:rPr>
          <w:fldChar w:fldCharType="begin"/>
        </w:r>
        <w:r w:rsidR="006E04DE">
          <w:rPr>
            <w:noProof/>
            <w:webHidden/>
          </w:rPr>
          <w:instrText xml:space="preserve"> PAGEREF _Toc196227584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85" w:history="1">
        <w:r w:rsidR="006E04DE" w:rsidRPr="00E06CC5">
          <w:rPr>
            <w:rStyle w:val="Lienhypertexte"/>
            <w:noProof/>
          </w:rPr>
          <w:t>I.2.4</w:t>
        </w:r>
        <w:r w:rsidR="006E04DE">
          <w:rPr>
            <w:rFonts w:eastAsiaTheme="minorEastAsia" w:cstheme="minorBidi"/>
            <w:i w:val="0"/>
            <w:iCs w:val="0"/>
            <w:noProof/>
            <w:sz w:val="22"/>
            <w:szCs w:val="22"/>
            <w:lang w:eastAsia="fr-FR" w:bidi="ar-SA"/>
          </w:rPr>
          <w:tab/>
        </w:r>
        <w:r w:rsidR="006E04DE" w:rsidRPr="00E06CC5">
          <w:rPr>
            <w:rStyle w:val="Lienhypertexte"/>
            <w:noProof/>
          </w:rPr>
          <w:t>Lot n°3 Remplacement des portes souples</w:t>
        </w:r>
        <w:r w:rsidR="006E04DE">
          <w:rPr>
            <w:noProof/>
            <w:webHidden/>
          </w:rPr>
          <w:tab/>
        </w:r>
        <w:r w:rsidR="006E04DE">
          <w:rPr>
            <w:noProof/>
            <w:webHidden/>
          </w:rPr>
          <w:fldChar w:fldCharType="begin"/>
        </w:r>
        <w:r w:rsidR="006E04DE">
          <w:rPr>
            <w:noProof/>
            <w:webHidden/>
          </w:rPr>
          <w:instrText xml:space="preserve"> PAGEREF _Toc196227585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86" w:history="1">
        <w:r w:rsidR="006E04DE" w:rsidRPr="00E06CC5">
          <w:rPr>
            <w:rStyle w:val="Lienhypertexte"/>
            <w:noProof/>
          </w:rPr>
          <w:t>Travaux inclus</w:t>
        </w:r>
        <w:r w:rsidR="006E04DE">
          <w:rPr>
            <w:noProof/>
            <w:webHidden/>
          </w:rPr>
          <w:tab/>
        </w:r>
        <w:r w:rsidR="006E04DE">
          <w:rPr>
            <w:noProof/>
            <w:webHidden/>
          </w:rPr>
          <w:fldChar w:fldCharType="begin"/>
        </w:r>
        <w:r w:rsidR="006E04DE">
          <w:rPr>
            <w:noProof/>
            <w:webHidden/>
          </w:rPr>
          <w:instrText xml:space="preserve"> PAGEREF _Toc196227586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87" w:history="1">
        <w:r w:rsidR="006E04DE" w:rsidRPr="00E06CC5">
          <w:rPr>
            <w:rStyle w:val="Lienhypertexte"/>
            <w:noProof/>
          </w:rPr>
          <w:t>Travaux exclus</w:t>
        </w:r>
        <w:r w:rsidR="006E04DE">
          <w:rPr>
            <w:noProof/>
            <w:webHidden/>
          </w:rPr>
          <w:tab/>
        </w:r>
        <w:r w:rsidR="006E04DE">
          <w:rPr>
            <w:noProof/>
            <w:webHidden/>
          </w:rPr>
          <w:fldChar w:fldCharType="begin"/>
        </w:r>
        <w:r w:rsidR="006E04DE">
          <w:rPr>
            <w:noProof/>
            <w:webHidden/>
          </w:rPr>
          <w:instrText xml:space="preserve"> PAGEREF _Toc196227587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88" w:history="1">
        <w:r w:rsidR="006E04DE" w:rsidRPr="00E06CC5">
          <w:rPr>
            <w:rStyle w:val="Lienhypertexte"/>
            <w:noProof/>
          </w:rPr>
          <w:t>I.3</w:t>
        </w:r>
        <w:r w:rsidR="006E04DE">
          <w:rPr>
            <w:rFonts w:eastAsiaTheme="minorEastAsia" w:cstheme="minorBidi"/>
            <w:smallCaps w:val="0"/>
            <w:noProof/>
            <w:sz w:val="22"/>
            <w:szCs w:val="22"/>
            <w:lang w:eastAsia="fr-FR" w:bidi="ar-SA"/>
          </w:rPr>
          <w:tab/>
        </w:r>
        <w:r w:rsidR="006E04DE" w:rsidRPr="00E06CC5">
          <w:rPr>
            <w:rStyle w:val="Lienhypertexte"/>
            <w:noProof/>
          </w:rPr>
          <w:t>Etat des lieux</w:t>
        </w:r>
        <w:r w:rsidR="006E04DE">
          <w:rPr>
            <w:noProof/>
            <w:webHidden/>
          </w:rPr>
          <w:tab/>
        </w:r>
        <w:r w:rsidR="006E04DE">
          <w:rPr>
            <w:noProof/>
            <w:webHidden/>
          </w:rPr>
          <w:fldChar w:fldCharType="begin"/>
        </w:r>
        <w:r w:rsidR="006E04DE">
          <w:rPr>
            <w:noProof/>
            <w:webHidden/>
          </w:rPr>
          <w:instrText xml:space="preserve"> PAGEREF _Toc196227588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89" w:history="1">
        <w:r w:rsidR="006E04DE" w:rsidRPr="00E06CC5">
          <w:rPr>
            <w:rStyle w:val="Lienhypertexte"/>
            <w:noProof/>
          </w:rPr>
          <w:t>I.4</w:t>
        </w:r>
        <w:r w:rsidR="006E04DE">
          <w:rPr>
            <w:rFonts w:eastAsiaTheme="minorEastAsia" w:cstheme="minorBidi"/>
            <w:smallCaps w:val="0"/>
            <w:noProof/>
            <w:sz w:val="22"/>
            <w:szCs w:val="22"/>
            <w:lang w:eastAsia="fr-FR" w:bidi="ar-SA"/>
          </w:rPr>
          <w:tab/>
        </w:r>
        <w:r w:rsidR="006E04DE" w:rsidRPr="00E06CC5">
          <w:rPr>
            <w:rStyle w:val="Lienhypertexte"/>
            <w:noProof/>
          </w:rPr>
          <w:t>Documents</w:t>
        </w:r>
        <w:r w:rsidR="006E04DE">
          <w:rPr>
            <w:noProof/>
            <w:webHidden/>
          </w:rPr>
          <w:tab/>
        </w:r>
        <w:r w:rsidR="006E04DE">
          <w:rPr>
            <w:noProof/>
            <w:webHidden/>
          </w:rPr>
          <w:fldChar w:fldCharType="begin"/>
        </w:r>
        <w:r w:rsidR="006E04DE">
          <w:rPr>
            <w:noProof/>
            <w:webHidden/>
          </w:rPr>
          <w:instrText xml:space="preserve"> PAGEREF _Toc196227589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90" w:history="1">
        <w:r w:rsidR="006E04DE" w:rsidRPr="00E06CC5">
          <w:rPr>
            <w:rStyle w:val="Lienhypertexte"/>
            <w:noProof/>
          </w:rPr>
          <w:t>I.4.1</w:t>
        </w:r>
        <w:r w:rsidR="006E04DE">
          <w:rPr>
            <w:rFonts w:eastAsiaTheme="minorEastAsia" w:cstheme="minorBidi"/>
            <w:i w:val="0"/>
            <w:iCs w:val="0"/>
            <w:noProof/>
            <w:sz w:val="22"/>
            <w:szCs w:val="22"/>
            <w:lang w:eastAsia="fr-FR" w:bidi="ar-SA"/>
          </w:rPr>
          <w:tab/>
        </w:r>
        <w:r w:rsidR="006E04DE" w:rsidRPr="00E06CC5">
          <w:rPr>
            <w:rStyle w:val="Lienhypertexte"/>
            <w:noProof/>
          </w:rPr>
          <w:t>Documents d'études</w:t>
        </w:r>
        <w:r w:rsidR="006E04DE">
          <w:rPr>
            <w:noProof/>
            <w:webHidden/>
          </w:rPr>
          <w:tab/>
        </w:r>
        <w:r w:rsidR="006E04DE">
          <w:rPr>
            <w:noProof/>
            <w:webHidden/>
          </w:rPr>
          <w:fldChar w:fldCharType="begin"/>
        </w:r>
        <w:r w:rsidR="006E04DE">
          <w:rPr>
            <w:noProof/>
            <w:webHidden/>
          </w:rPr>
          <w:instrText xml:space="preserve"> PAGEREF _Toc196227590 \h </w:instrText>
        </w:r>
        <w:r w:rsidR="006E04DE">
          <w:rPr>
            <w:noProof/>
            <w:webHidden/>
          </w:rPr>
        </w:r>
        <w:r w:rsidR="006E04DE">
          <w:rPr>
            <w:noProof/>
            <w:webHidden/>
          </w:rPr>
          <w:fldChar w:fldCharType="separate"/>
        </w:r>
        <w:r w:rsidR="006E04DE">
          <w:rPr>
            <w:noProof/>
            <w:webHidden/>
          </w:rPr>
          <w:t>5</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91" w:history="1">
        <w:r w:rsidR="006E04DE" w:rsidRPr="00E06CC5">
          <w:rPr>
            <w:rStyle w:val="Lienhypertexte"/>
            <w:noProof/>
          </w:rPr>
          <w:t>I.4.2</w:t>
        </w:r>
        <w:r w:rsidR="006E04DE">
          <w:rPr>
            <w:rFonts w:eastAsiaTheme="minorEastAsia" w:cstheme="minorBidi"/>
            <w:i w:val="0"/>
            <w:iCs w:val="0"/>
            <w:noProof/>
            <w:sz w:val="22"/>
            <w:szCs w:val="22"/>
            <w:lang w:eastAsia="fr-FR" w:bidi="ar-SA"/>
          </w:rPr>
          <w:tab/>
        </w:r>
        <w:r w:rsidR="006E04DE" w:rsidRPr="00E06CC5">
          <w:rPr>
            <w:rStyle w:val="Lienhypertexte"/>
            <w:noProof/>
          </w:rPr>
          <w:t>Documents techniques applicables au marché</w:t>
        </w:r>
        <w:r w:rsidR="006E04DE">
          <w:rPr>
            <w:noProof/>
            <w:webHidden/>
          </w:rPr>
          <w:tab/>
        </w:r>
        <w:r w:rsidR="006E04DE">
          <w:rPr>
            <w:noProof/>
            <w:webHidden/>
          </w:rPr>
          <w:fldChar w:fldCharType="begin"/>
        </w:r>
        <w:r w:rsidR="006E04DE">
          <w:rPr>
            <w:noProof/>
            <w:webHidden/>
          </w:rPr>
          <w:instrText xml:space="preserve"> PAGEREF _Toc196227591 \h </w:instrText>
        </w:r>
        <w:r w:rsidR="006E04DE">
          <w:rPr>
            <w:noProof/>
            <w:webHidden/>
          </w:rPr>
        </w:r>
        <w:r w:rsidR="006E04DE">
          <w:rPr>
            <w:noProof/>
            <w:webHidden/>
          </w:rPr>
          <w:fldChar w:fldCharType="separate"/>
        </w:r>
        <w:r w:rsidR="006E04DE">
          <w:rPr>
            <w:noProof/>
            <w:webHidden/>
          </w:rPr>
          <w:t>6</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92" w:history="1">
        <w:r w:rsidR="006E04DE" w:rsidRPr="00E06CC5">
          <w:rPr>
            <w:rStyle w:val="Lienhypertexte"/>
            <w:noProof/>
          </w:rPr>
          <w:t>I.4.3</w:t>
        </w:r>
        <w:r w:rsidR="006E04DE">
          <w:rPr>
            <w:rFonts w:eastAsiaTheme="minorEastAsia" w:cstheme="minorBidi"/>
            <w:i w:val="0"/>
            <w:iCs w:val="0"/>
            <w:noProof/>
            <w:sz w:val="22"/>
            <w:szCs w:val="22"/>
            <w:lang w:eastAsia="fr-FR" w:bidi="ar-SA"/>
          </w:rPr>
          <w:tab/>
        </w:r>
        <w:r w:rsidR="006E04DE" w:rsidRPr="00E06CC5">
          <w:rPr>
            <w:rStyle w:val="Lienhypertexte"/>
            <w:noProof/>
          </w:rPr>
          <w:t>Plans joints au marché</w:t>
        </w:r>
        <w:r w:rsidR="006E04DE">
          <w:rPr>
            <w:noProof/>
            <w:webHidden/>
          </w:rPr>
          <w:tab/>
        </w:r>
        <w:r w:rsidR="006E04DE">
          <w:rPr>
            <w:noProof/>
            <w:webHidden/>
          </w:rPr>
          <w:fldChar w:fldCharType="begin"/>
        </w:r>
        <w:r w:rsidR="006E04DE">
          <w:rPr>
            <w:noProof/>
            <w:webHidden/>
          </w:rPr>
          <w:instrText xml:space="preserve"> PAGEREF _Toc196227592 \h </w:instrText>
        </w:r>
        <w:r w:rsidR="006E04DE">
          <w:rPr>
            <w:noProof/>
            <w:webHidden/>
          </w:rPr>
        </w:r>
        <w:r w:rsidR="006E04DE">
          <w:rPr>
            <w:noProof/>
            <w:webHidden/>
          </w:rPr>
          <w:fldChar w:fldCharType="separate"/>
        </w:r>
        <w:r w:rsidR="006E04DE">
          <w:rPr>
            <w:noProof/>
            <w:webHidden/>
          </w:rPr>
          <w:t>6</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93" w:history="1">
        <w:r w:rsidR="006E04DE" w:rsidRPr="00E06CC5">
          <w:rPr>
            <w:rStyle w:val="Lienhypertexte"/>
            <w:noProof/>
          </w:rPr>
          <w:t>I.4.4</w:t>
        </w:r>
        <w:r w:rsidR="006E04DE">
          <w:rPr>
            <w:rFonts w:eastAsiaTheme="minorEastAsia" w:cstheme="minorBidi"/>
            <w:i w:val="0"/>
            <w:iCs w:val="0"/>
            <w:noProof/>
            <w:sz w:val="22"/>
            <w:szCs w:val="22"/>
            <w:lang w:eastAsia="fr-FR" w:bidi="ar-SA"/>
          </w:rPr>
          <w:tab/>
        </w:r>
        <w:r w:rsidR="006E04DE" w:rsidRPr="00E06CC5">
          <w:rPr>
            <w:rStyle w:val="Lienhypertexte"/>
            <w:noProof/>
          </w:rPr>
          <w:t>Annexes jointes au marché</w:t>
        </w:r>
        <w:r w:rsidR="006E04DE">
          <w:rPr>
            <w:noProof/>
            <w:webHidden/>
          </w:rPr>
          <w:tab/>
        </w:r>
        <w:r w:rsidR="006E04DE">
          <w:rPr>
            <w:noProof/>
            <w:webHidden/>
          </w:rPr>
          <w:fldChar w:fldCharType="begin"/>
        </w:r>
        <w:r w:rsidR="006E04DE">
          <w:rPr>
            <w:noProof/>
            <w:webHidden/>
          </w:rPr>
          <w:instrText xml:space="preserve"> PAGEREF _Toc196227593 \h </w:instrText>
        </w:r>
        <w:r w:rsidR="006E04DE">
          <w:rPr>
            <w:noProof/>
            <w:webHidden/>
          </w:rPr>
        </w:r>
        <w:r w:rsidR="006E04DE">
          <w:rPr>
            <w:noProof/>
            <w:webHidden/>
          </w:rPr>
          <w:fldChar w:fldCharType="separate"/>
        </w:r>
        <w:r w:rsidR="006E04DE">
          <w:rPr>
            <w:noProof/>
            <w:webHidden/>
          </w:rPr>
          <w:t>6</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594" w:history="1">
        <w:r w:rsidR="006E04DE" w:rsidRPr="00E06CC5">
          <w:rPr>
            <w:rStyle w:val="Lienhypertexte"/>
            <w:noProof/>
          </w:rPr>
          <w:t>I.4.5</w:t>
        </w:r>
        <w:r w:rsidR="006E04DE">
          <w:rPr>
            <w:rFonts w:eastAsiaTheme="minorEastAsia" w:cstheme="minorBidi"/>
            <w:i w:val="0"/>
            <w:iCs w:val="0"/>
            <w:noProof/>
            <w:sz w:val="22"/>
            <w:szCs w:val="22"/>
            <w:lang w:eastAsia="fr-FR" w:bidi="ar-SA"/>
          </w:rPr>
          <w:tab/>
        </w:r>
        <w:r w:rsidR="006E04DE" w:rsidRPr="00E06CC5">
          <w:rPr>
            <w:rStyle w:val="Lienhypertexte"/>
            <w:noProof/>
          </w:rPr>
          <w:t>Pièces à fournir par le titulaire</w:t>
        </w:r>
        <w:r w:rsidR="006E04DE">
          <w:rPr>
            <w:noProof/>
            <w:webHidden/>
          </w:rPr>
          <w:tab/>
        </w:r>
        <w:r w:rsidR="006E04DE">
          <w:rPr>
            <w:noProof/>
            <w:webHidden/>
          </w:rPr>
          <w:fldChar w:fldCharType="begin"/>
        </w:r>
        <w:r w:rsidR="006E04DE">
          <w:rPr>
            <w:noProof/>
            <w:webHidden/>
          </w:rPr>
          <w:instrText xml:space="preserve"> PAGEREF _Toc196227594 \h </w:instrText>
        </w:r>
        <w:r w:rsidR="006E04DE">
          <w:rPr>
            <w:noProof/>
            <w:webHidden/>
          </w:rPr>
        </w:r>
        <w:r w:rsidR="006E04DE">
          <w:rPr>
            <w:noProof/>
            <w:webHidden/>
          </w:rPr>
          <w:fldChar w:fldCharType="separate"/>
        </w:r>
        <w:r w:rsidR="006E04DE">
          <w:rPr>
            <w:noProof/>
            <w:webHidden/>
          </w:rPr>
          <w:t>7</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95" w:history="1">
        <w:r w:rsidR="006E04DE" w:rsidRPr="00E06CC5">
          <w:rPr>
            <w:rStyle w:val="Lienhypertexte"/>
            <w:noProof/>
          </w:rPr>
          <w:t>Pendant la période de préparation</w:t>
        </w:r>
        <w:r w:rsidR="006E04DE">
          <w:rPr>
            <w:noProof/>
            <w:webHidden/>
          </w:rPr>
          <w:tab/>
        </w:r>
        <w:r w:rsidR="006E04DE">
          <w:rPr>
            <w:noProof/>
            <w:webHidden/>
          </w:rPr>
          <w:fldChar w:fldCharType="begin"/>
        </w:r>
        <w:r w:rsidR="006E04DE">
          <w:rPr>
            <w:noProof/>
            <w:webHidden/>
          </w:rPr>
          <w:instrText xml:space="preserve"> PAGEREF _Toc196227595 \h </w:instrText>
        </w:r>
        <w:r w:rsidR="006E04DE">
          <w:rPr>
            <w:noProof/>
            <w:webHidden/>
          </w:rPr>
        </w:r>
        <w:r w:rsidR="006E04DE">
          <w:rPr>
            <w:noProof/>
            <w:webHidden/>
          </w:rPr>
          <w:fldChar w:fldCharType="separate"/>
        </w:r>
        <w:r w:rsidR="006E04DE">
          <w:rPr>
            <w:noProof/>
            <w:webHidden/>
          </w:rPr>
          <w:t>7</w:t>
        </w:r>
        <w:r w:rsidR="006E04DE">
          <w:rPr>
            <w:noProof/>
            <w:webHidden/>
          </w:rPr>
          <w:fldChar w:fldCharType="end"/>
        </w:r>
      </w:hyperlink>
    </w:p>
    <w:p w:rsidR="006E04DE" w:rsidRDefault="0079160D">
      <w:pPr>
        <w:pStyle w:val="TM4"/>
        <w:tabs>
          <w:tab w:val="right" w:leader="dot" w:pos="9855"/>
        </w:tabs>
        <w:rPr>
          <w:rFonts w:eastAsiaTheme="minorEastAsia" w:cstheme="minorBidi"/>
          <w:noProof/>
          <w:sz w:val="22"/>
          <w:szCs w:val="22"/>
          <w:lang w:eastAsia="fr-FR" w:bidi="ar-SA"/>
        </w:rPr>
      </w:pPr>
      <w:hyperlink w:anchor="_Toc196227596" w:history="1">
        <w:r w:rsidR="006E04DE" w:rsidRPr="00E06CC5">
          <w:rPr>
            <w:rStyle w:val="Lienhypertexte"/>
            <w:noProof/>
          </w:rPr>
          <w:t>A la réception des travaux</w:t>
        </w:r>
        <w:r w:rsidR="006E04DE">
          <w:rPr>
            <w:noProof/>
            <w:webHidden/>
          </w:rPr>
          <w:tab/>
        </w:r>
        <w:r w:rsidR="006E04DE">
          <w:rPr>
            <w:noProof/>
            <w:webHidden/>
          </w:rPr>
          <w:fldChar w:fldCharType="begin"/>
        </w:r>
        <w:r w:rsidR="006E04DE">
          <w:rPr>
            <w:noProof/>
            <w:webHidden/>
          </w:rPr>
          <w:instrText xml:space="preserve"> PAGEREF _Toc196227596 \h </w:instrText>
        </w:r>
        <w:r w:rsidR="006E04DE">
          <w:rPr>
            <w:noProof/>
            <w:webHidden/>
          </w:rPr>
        </w:r>
        <w:r w:rsidR="006E04DE">
          <w:rPr>
            <w:noProof/>
            <w:webHidden/>
          </w:rPr>
          <w:fldChar w:fldCharType="separate"/>
        </w:r>
        <w:r w:rsidR="006E04DE">
          <w:rPr>
            <w:noProof/>
            <w:webHidden/>
          </w:rPr>
          <w:t>7</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97" w:history="1">
        <w:r w:rsidR="006E04DE" w:rsidRPr="00E06CC5">
          <w:rPr>
            <w:rStyle w:val="Lienhypertexte"/>
            <w:noProof/>
          </w:rPr>
          <w:t>I.5</w:t>
        </w:r>
        <w:r w:rsidR="006E04DE">
          <w:rPr>
            <w:rFonts w:eastAsiaTheme="minorEastAsia" w:cstheme="minorBidi"/>
            <w:smallCaps w:val="0"/>
            <w:noProof/>
            <w:sz w:val="22"/>
            <w:szCs w:val="22"/>
            <w:lang w:eastAsia="fr-FR" w:bidi="ar-SA"/>
          </w:rPr>
          <w:tab/>
        </w:r>
        <w:r w:rsidR="006E04DE" w:rsidRPr="00E06CC5">
          <w:rPr>
            <w:rStyle w:val="Lienhypertexte"/>
            <w:noProof/>
          </w:rPr>
          <w:t>Nature des matériels.</w:t>
        </w:r>
        <w:r w:rsidR="006E04DE">
          <w:rPr>
            <w:noProof/>
            <w:webHidden/>
          </w:rPr>
          <w:tab/>
        </w:r>
        <w:r w:rsidR="006E04DE">
          <w:rPr>
            <w:noProof/>
            <w:webHidden/>
          </w:rPr>
          <w:fldChar w:fldCharType="begin"/>
        </w:r>
        <w:r w:rsidR="006E04DE">
          <w:rPr>
            <w:noProof/>
            <w:webHidden/>
          </w:rPr>
          <w:instrText xml:space="preserve"> PAGEREF _Toc196227597 \h </w:instrText>
        </w:r>
        <w:r w:rsidR="006E04DE">
          <w:rPr>
            <w:noProof/>
            <w:webHidden/>
          </w:rPr>
        </w:r>
        <w:r w:rsidR="006E04DE">
          <w:rPr>
            <w:noProof/>
            <w:webHidden/>
          </w:rPr>
          <w:fldChar w:fldCharType="separate"/>
        </w:r>
        <w:r w:rsidR="006E04DE">
          <w:rPr>
            <w:noProof/>
            <w:webHidden/>
          </w:rPr>
          <w:t>7</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98" w:history="1">
        <w:r w:rsidR="006E04DE" w:rsidRPr="00E06CC5">
          <w:rPr>
            <w:rStyle w:val="Lienhypertexte"/>
            <w:b/>
            <w:noProof/>
            <w:spacing w:val="15"/>
          </w:rPr>
          <w:t>I.6</w:t>
        </w:r>
        <w:r w:rsidR="006E04DE">
          <w:rPr>
            <w:rFonts w:eastAsiaTheme="minorEastAsia" w:cstheme="minorBidi"/>
            <w:smallCaps w:val="0"/>
            <w:noProof/>
            <w:sz w:val="22"/>
            <w:szCs w:val="22"/>
            <w:lang w:eastAsia="fr-FR" w:bidi="ar-SA"/>
          </w:rPr>
          <w:tab/>
        </w:r>
        <w:r w:rsidR="006E04DE" w:rsidRPr="00E06CC5">
          <w:rPr>
            <w:rStyle w:val="Lienhypertexte"/>
            <w:b/>
            <w:noProof/>
            <w:spacing w:val="15"/>
          </w:rPr>
          <w:t>Compte prorata</w:t>
        </w:r>
        <w:r w:rsidR="006E04DE">
          <w:rPr>
            <w:noProof/>
            <w:webHidden/>
          </w:rPr>
          <w:tab/>
        </w:r>
        <w:r w:rsidR="006E04DE">
          <w:rPr>
            <w:noProof/>
            <w:webHidden/>
          </w:rPr>
          <w:fldChar w:fldCharType="begin"/>
        </w:r>
        <w:r w:rsidR="006E04DE">
          <w:rPr>
            <w:noProof/>
            <w:webHidden/>
          </w:rPr>
          <w:instrText xml:space="preserve"> PAGEREF _Toc196227598 \h </w:instrText>
        </w:r>
        <w:r w:rsidR="006E04DE">
          <w:rPr>
            <w:noProof/>
            <w:webHidden/>
          </w:rPr>
        </w:r>
        <w:r w:rsidR="006E04DE">
          <w:rPr>
            <w:noProof/>
            <w:webHidden/>
          </w:rPr>
          <w:fldChar w:fldCharType="separate"/>
        </w:r>
        <w:r w:rsidR="006E04DE">
          <w:rPr>
            <w:noProof/>
            <w:webHidden/>
          </w:rPr>
          <w:t>8</w:t>
        </w:r>
        <w:r w:rsidR="006E04DE">
          <w:rPr>
            <w:noProof/>
            <w:webHidden/>
          </w:rPr>
          <w:fldChar w:fldCharType="end"/>
        </w:r>
      </w:hyperlink>
    </w:p>
    <w:p w:rsidR="006E04DE" w:rsidRDefault="0079160D">
      <w:pPr>
        <w:pStyle w:val="TM2"/>
        <w:tabs>
          <w:tab w:val="left" w:pos="720"/>
          <w:tab w:val="right" w:leader="dot" w:pos="9855"/>
        </w:tabs>
        <w:rPr>
          <w:rFonts w:eastAsiaTheme="minorEastAsia" w:cstheme="minorBidi"/>
          <w:smallCaps w:val="0"/>
          <w:noProof/>
          <w:sz w:val="22"/>
          <w:szCs w:val="22"/>
          <w:lang w:eastAsia="fr-FR" w:bidi="ar-SA"/>
        </w:rPr>
      </w:pPr>
      <w:hyperlink w:anchor="_Toc196227599" w:history="1">
        <w:r w:rsidR="006E04DE" w:rsidRPr="00E06CC5">
          <w:rPr>
            <w:rStyle w:val="Lienhypertexte"/>
            <w:noProof/>
          </w:rPr>
          <w:t>I.7</w:t>
        </w:r>
        <w:r w:rsidR="006E04DE">
          <w:rPr>
            <w:rFonts w:eastAsiaTheme="minorEastAsia" w:cstheme="minorBidi"/>
            <w:smallCaps w:val="0"/>
            <w:noProof/>
            <w:sz w:val="22"/>
            <w:szCs w:val="22"/>
            <w:lang w:eastAsia="fr-FR" w:bidi="ar-SA"/>
          </w:rPr>
          <w:tab/>
        </w:r>
        <w:r w:rsidR="006E04DE" w:rsidRPr="00E06CC5">
          <w:rPr>
            <w:rStyle w:val="Lienhypertexte"/>
            <w:noProof/>
          </w:rPr>
          <w:t>Prescriptions générales d’exécution</w:t>
        </w:r>
        <w:r w:rsidR="006E04DE">
          <w:rPr>
            <w:noProof/>
            <w:webHidden/>
          </w:rPr>
          <w:tab/>
        </w:r>
        <w:r w:rsidR="006E04DE">
          <w:rPr>
            <w:noProof/>
            <w:webHidden/>
          </w:rPr>
          <w:fldChar w:fldCharType="begin"/>
        </w:r>
        <w:r w:rsidR="006E04DE">
          <w:rPr>
            <w:noProof/>
            <w:webHidden/>
          </w:rPr>
          <w:instrText xml:space="preserve"> PAGEREF _Toc196227599 \h </w:instrText>
        </w:r>
        <w:r w:rsidR="006E04DE">
          <w:rPr>
            <w:noProof/>
            <w:webHidden/>
          </w:rPr>
        </w:r>
        <w:r w:rsidR="006E04DE">
          <w:rPr>
            <w:noProof/>
            <w:webHidden/>
          </w:rPr>
          <w:fldChar w:fldCharType="separate"/>
        </w:r>
        <w:r w:rsidR="006E04DE">
          <w:rPr>
            <w:noProof/>
            <w:webHidden/>
          </w:rPr>
          <w:t>8</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0" w:history="1">
        <w:r w:rsidR="006E04DE" w:rsidRPr="00E06CC5">
          <w:rPr>
            <w:rStyle w:val="Lienhypertexte"/>
            <w:noProof/>
          </w:rPr>
          <w:t>I.7.1</w:t>
        </w:r>
        <w:r w:rsidR="006E04DE">
          <w:rPr>
            <w:rFonts w:eastAsiaTheme="minorEastAsia" w:cstheme="minorBidi"/>
            <w:i w:val="0"/>
            <w:iCs w:val="0"/>
            <w:noProof/>
            <w:sz w:val="22"/>
            <w:szCs w:val="22"/>
            <w:lang w:eastAsia="fr-FR" w:bidi="ar-SA"/>
          </w:rPr>
          <w:tab/>
        </w:r>
        <w:r w:rsidR="006E04DE" w:rsidRPr="00E06CC5">
          <w:rPr>
            <w:rStyle w:val="Lienhypertexte"/>
            <w:noProof/>
          </w:rPr>
          <w:t>Conditions d’évacuation des déchets</w:t>
        </w:r>
        <w:r w:rsidR="006E04DE">
          <w:rPr>
            <w:noProof/>
            <w:webHidden/>
          </w:rPr>
          <w:tab/>
        </w:r>
        <w:r w:rsidR="006E04DE">
          <w:rPr>
            <w:noProof/>
            <w:webHidden/>
          </w:rPr>
          <w:fldChar w:fldCharType="begin"/>
        </w:r>
        <w:r w:rsidR="006E04DE">
          <w:rPr>
            <w:noProof/>
            <w:webHidden/>
          </w:rPr>
          <w:instrText xml:space="preserve"> PAGEREF _Toc196227600 \h </w:instrText>
        </w:r>
        <w:r w:rsidR="006E04DE">
          <w:rPr>
            <w:noProof/>
            <w:webHidden/>
          </w:rPr>
        </w:r>
        <w:r w:rsidR="006E04DE">
          <w:rPr>
            <w:noProof/>
            <w:webHidden/>
          </w:rPr>
          <w:fldChar w:fldCharType="separate"/>
        </w:r>
        <w:r w:rsidR="006E04DE">
          <w:rPr>
            <w:noProof/>
            <w:webHidden/>
          </w:rPr>
          <w:t>8</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1" w:history="1">
        <w:r w:rsidR="006E04DE" w:rsidRPr="00E06CC5">
          <w:rPr>
            <w:rStyle w:val="Lienhypertexte"/>
            <w:noProof/>
          </w:rPr>
          <w:t>I.7.2</w:t>
        </w:r>
        <w:r w:rsidR="006E04DE">
          <w:rPr>
            <w:rFonts w:eastAsiaTheme="minorEastAsia" w:cstheme="minorBidi"/>
            <w:i w:val="0"/>
            <w:iCs w:val="0"/>
            <w:noProof/>
            <w:sz w:val="22"/>
            <w:szCs w:val="22"/>
            <w:lang w:eastAsia="fr-FR" w:bidi="ar-SA"/>
          </w:rPr>
          <w:tab/>
        </w:r>
        <w:r w:rsidR="006E04DE" w:rsidRPr="00E06CC5">
          <w:rPr>
            <w:rStyle w:val="Lienhypertexte"/>
            <w:noProof/>
          </w:rPr>
          <w:t>Percements / Réservations</w:t>
        </w:r>
        <w:r w:rsidR="006E04DE">
          <w:rPr>
            <w:noProof/>
            <w:webHidden/>
          </w:rPr>
          <w:tab/>
        </w:r>
        <w:r w:rsidR="006E04DE">
          <w:rPr>
            <w:noProof/>
            <w:webHidden/>
          </w:rPr>
          <w:fldChar w:fldCharType="begin"/>
        </w:r>
        <w:r w:rsidR="006E04DE">
          <w:rPr>
            <w:noProof/>
            <w:webHidden/>
          </w:rPr>
          <w:instrText xml:space="preserve"> PAGEREF _Toc196227601 \h </w:instrText>
        </w:r>
        <w:r w:rsidR="006E04DE">
          <w:rPr>
            <w:noProof/>
            <w:webHidden/>
          </w:rPr>
        </w:r>
        <w:r w:rsidR="006E04DE">
          <w:rPr>
            <w:noProof/>
            <w:webHidden/>
          </w:rPr>
          <w:fldChar w:fldCharType="separate"/>
        </w:r>
        <w:r w:rsidR="006E04DE">
          <w:rPr>
            <w:noProof/>
            <w:webHidden/>
          </w:rPr>
          <w:t>9</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2" w:history="1">
        <w:r w:rsidR="006E04DE" w:rsidRPr="00E06CC5">
          <w:rPr>
            <w:rStyle w:val="Lienhypertexte"/>
            <w:noProof/>
          </w:rPr>
          <w:t>I.7.3</w:t>
        </w:r>
        <w:r w:rsidR="006E04DE">
          <w:rPr>
            <w:rFonts w:eastAsiaTheme="minorEastAsia" w:cstheme="minorBidi"/>
            <w:i w:val="0"/>
            <w:iCs w:val="0"/>
            <w:noProof/>
            <w:sz w:val="22"/>
            <w:szCs w:val="22"/>
            <w:lang w:eastAsia="fr-FR" w:bidi="ar-SA"/>
          </w:rPr>
          <w:tab/>
        </w:r>
        <w:r w:rsidR="006E04DE" w:rsidRPr="00E06CC5">
          <w:rPr>
            <w:rStyle w:val="Lienhypertexte"/>
            <w:noProof/>
          </w:rPr>
          <w:t>Calfeutrement / rebouchage</w:t>
        </w:r>
        <w:r w:rsidR="006E04DE">
          <w:rPr>
            <w:noProof/>
            <w:webHidden/>
          </w:rPr>
          <w:tab/>
        </w:r>
        <w:r w:rsidR="006E04DE">
          <w:rPr>
            <w:noProof/>
            <w:webHidden/>
          </w:rPr>
          <w:fldChar w:fldCharType="begin"/>
        </w:r>
        <w:r w:rsidR="006E04DE">
          <w:rPr>
            <w:noProof/>
            <w:webHidden/>
          </w:rPr>
          <w:instrText xml:space="preserve"> PAGEREF _Toc196227602 \h </w:instrText>
        </w:r>
        <w:r w:rsidR="006E04DE">
          <w:rPr>
            <w:noProof/>
            <w:webHidden/>
          </w:rPr>
        </w:r>
        <w:r w:rsidR="006E04DE">
          <w:rPr>
            <w:noProof/>
            <w:webHidden/>
          </w:rPr>
          <w:fldChar w:fldCharType="separate"/>
        </w:r>
        <w:r w:rsidR="006E04DE">
          <w:rPr>
            <w:noProof/>
            <w:webHidden/>
          </w:rPr>
          <w:t>9</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3" w:history="1">
        <w:r w:rsidR="006E04DE" w:rsidRPr="00E06CC5">
          <w:rPr>
            <w:rStyle w:val="Lienhypertexte"/>
            <w:rFonts w:eastAsia="Arial"/>
            <w:noProof/>
          </w:rPr>
          <w:t>I.7.4</w:t>
        </w:r>
        <w:r w:rsidR="006E04DE">
          <w:rPr>
            <w:rFonts w:eastAsiaTheme="minorEastAsia" w:cstheme="minorBidi"/>
            <w:i w:val="0"/>
            <w:iCs w:val="0"/>
            <w:noProof/>
            <w:sz w:val="22"/>
            <w:szCs w:val="22"/>
            <w:lang w:eastAsia="fr-FR" w:bidi="ar-SA"/>
          </w:rPr>
          <w:tab/>
        </w:r>
        <w:r w:rsidR="006E04DE" w:rsidRPr="00E06CC5">
          <w:rPr>
            <w:rStyle w:val="Lienhypertexte"/>
            <w:rFonts w:eastAsia="Arial"/>
            <w:noProof/>
          </w:rPr>
          <w:t>Clôture de chantier</w:t>
        </w:r>
        <w:r w:rsidR="006E04DE">
          <w:rPr>
            <w:noProof/>
            <w:webHidden/>
          </w:rPr>
          <w:tab/>
        </w:r>
        <w:r w:rsidR="006E04DE">
          <w:rPr>
            <w:noProof/>
            <w:webHidden/>
          </w:rPr>
          <w:fldChar w:fldCharType="begin"/>
        </w:r>
        <w:r w:rsidR="006E04DE">
          <w:rPr>
            <w:noProof/>
            <w:webHidden/>
          </w:rPr>
          <w:instrText xml:space="preserve"> PAGEREF _Toc196227603 \h </w:instrText>
        </w:r>
        <w:r w:rsidR="006E04DE">
          <w:rPr>
            <w:noProof/>
            <w:webHidden/>
          </w:rPr>
        </w:r>
        <w:r w:rsidR="006E04DE">
          <w:rPr>
            <w:noProof/>
            <w:webHidden/>
          </w:rPr>
          <w:fldChar w:fldCharType="separate"/>
        </w:r>
        <w:r w:rsidR="006E04DE">
          <w:rPr>
            <w:noProof/>
            <w:webHidden/>
          </w:rPr>
          <w:t>9</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4" w:history="1">
        <w:r w:rsidR="006E04DE" w:rsidRPr="00E06CC5">
          <w:rPr>
            <w:rStyle w:val="Lienhypertexte"/>
            <w:noProof/>
          </w:rPr>
          <w:t>I.7.5</w:t>
        </w:r>
        <w:r w:rsidR="006E04DE">
          <w:rPr>
            <w:rFonts w:eastAsiaTheme="minorEastAsia" w:cstheme="minorBidi"/>
            <w:i w:val="0"/>
            <w:iCs w:val="0"/>
            <w:noProof/>
            <w:sz w:val="22"/>
            <w:szCs w:val="22"/>
            <w:lang w:eastAsia="fr-FR" w:bidi="ar-SA"/>
          </w:rPr>
          <w:tab/>
        </w:r>
        <w:r w:rsidR="006E04DE" w:rsidRPr="00E06CC5">
          <w:rPr>
            <w:rStyle w:val="Lienhypertexte"/>
            <w:noProof/>
          </w:rPr>
          <w:t>Nature des installations de chantier</w:t>
        </w:r>
        <w:r w:rsidR="006E04DE">
          <w:rPr>
            <w:noProof/>
            <w:webHidden/>
          </w:rPr>
          <w:tab/>
        </w:r>
        <w:r w:rsidR="006E04DE">
          <w:rPr>
            <w:noProof/>
            <w:webHidden/>
          </w:rPr>
          <w:fldChar w:fldCharType="begin"/>
        </w:r>
        <w:r w:rsidR="006E04DE">
          <w:rPr>
            <w:noProof/>
            <w:webHidden/>
          </w:rPr>
          <w:instrText xml:space="preserve"> PAGEREF _Toc196227604 \h </w:instrText>
        </w:r>
        <w:r w:rsidR="006E04DE">
          <w:rPr>
            <w:noProof/>
            <w:webHidden/>
          </w:rPr>
        </w:r>
        <w:r w:rsidR="006E04DE">
          <w:rPr>
            <w:noProof/>
            <w:webHidden/>
          </w:rPr>
          <w:fldChar w:fldCharType="separate"/>
        </w:r>
        <w:r w:rsidR="006E04DE">
          <w:rPr>
            <w:noProof/>
            <w:webHidden/>
          </w:rPr>
          <w:t>9</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5" w:history="1">
        <w:r w:rsidR="006E04DE" w:rsidRPr="00E06CC5">
          <w:rPr>
            <w:rStyle w:val="Lienhypertexte"/>
            <w:rFonts w:eastAsia="Arial"/>
            <w:noProof/>
          </w:rPr>
          <w:t>I.7.6</w:t>
        </w:r>
        <w:r w:rsidR="006E04DE">
          <w:rPr>
            <w:rFonts w:eastAsiaTheme="minorEastAsia" w:cstheme="minorBidi"/>
            <w:i w:val="0"/>
            <w:iCs w:val="0"/>
            <w:noProof/>
            <w:sz w:val="22"/>
            <w:szCs w:val="22"/>
            <w:lang w:eastAsia="fr-FR" w:bidi="ar-SA"/>
          </w:rPr>
          <w:tab/>
        </w:r>
        <w:r w:rsidR="006E04DE" w:rsidRPr="00E06CC5">
          <w:rPr>
            <w:rStyle w:val="Lienhypertexte"/>
            <w:rFonts w:eastAsia="Arial"/>
            <w:noProof/>
          </w:rPr>
          <w:t>Moyens de levage/manutention</w:t>
        </w:r>
        <w:r w:rsidR="006E04DE">
          <w:rPr>
            <w:noProof/>
            <w:webHidden/>
          </w:rPr>
          <w:tab/>
        </w:r>
        <w:r w:rsidR="006E04DE">
          <w:rPr>
            <w:noProof/>
            <w:webHidden/>
          </w:rPr>
          <w:fldChar w:fldCharType="begin"/>
        </w:r>
        <w:r w:rsidR="006E04DE">
          <w:rPr>
            <w:noProof/>
            <w:webHidden/>
          </w:rPr>
          <w:instrText xml:space="preserve"> PAGEREF _Toc196227605 \h </w:instrText>
        </w:r>
        <w:r w:rsidR="006E04DE">
          <w:rPr>
            <w:noProof/>
            <w:webHidden/>
          </w:rPr>
        </w:r>
        <w:r w:rsidR="006E04DE">
          <w:rPr>
            <w:noProof/>
            <w:webHidden/>
          </w:rPr>
          <w:fldChar w:fldCharType="separate"/>
        </w:r>
        <w:r w:rsidR="006E04DE">
          <w:rPr>
            <w:noProof/>
            <w:webHidden/>
          </w:rPr>
          <w:t>9</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6" w:history="1">
        <w:r w:rsidR="006E04DE" w:rsidRPr="00E06CC5">
          <w:rPr>
            <w:rStyle w:val="Lienhypertexte"/>
            <w:rFonts w:eastAsia="Arial"/>
            <w:noProof/>
          </w:rPr>
          <w:t>I.7.7</w:t>
        </w:r>
        <w:r w:rsidR="006E04DE">
          <w:rPr>
            <w:rFonts w:eastAsiaTheme="minorEastAsia" w:cstheme="minorBidi"/>
            <w:i w:val="0"/>
            <w:iCs w:val="0"/>
            <w:noProof/>
            <w:sz w:val="22"/>
            <w:szCs w:val="22"/>
            <w:lang w:eastAsia="fr-FR" w:bidi="ar-SA"/>
          </w:rPr>
          <w:tab/>
        </w:r>
        <w:r w:rsidR="006E04DE" w:rsidRPr="00E06CC5">
          <w:rPr>
            <w:rStyle w:val="Lienhypertexte"/>
            <w:noProof/>
          </w:rPr>
          <w:t>Gardiennage</w:t>
        </w:r>
        <w:r w:rsidR="006E04DE" w:rsidRPr="00E06CC5">
          <w:rPr>
            <w:rStyle w:val="Lienhypertexte"/>
            <w:rFonts w:eastAsia="Arial"/>
            <w:noProof/>
          </w:rPr>
          <w:t xml:space="preserve"> et protection des ouvrages</w:t>
        </w:r>
        <w:r w:rsidR="006E04DE">
          <w:rPr>
            <w:noProof/>
            <w:webHidden/>
          </w:rPr>
          <w:tab/>
        </w:r>
        <w:r w:rsidR="006E04DE">
          <w:rPr>
            <w:noProof/>
            <w:webHidden/>
          </w:rPr>
          <w:fldChar w:fldCharType="begin"/>
        </w:r>
        <w:r w:rsidR="006E04DE">
          <w:rPr>
            <w:noProof/>
            <w:webHidden/>
          </w:rPr>
          <w:instrText xml:space="preserve"> PAGEREF _Toc196227606 \h </w:instrText>
        </w:r>
        <w:r w:rsidR="006E04DE">
          <w:rPr>
            <w:noProof/>
            <w:webHidden/>
          </w:rPr>
        </w:r>
        <w:r w:rsidR="006E04DE">
          <w:rPr>
            <w:noProof/>
            <w:webHidden/>
          </w:rPr>
          <w:fldChar w:fldCharType="separate"/>
        </w:r>
        <w:r w:rsidR="006E04DE">
          <w:rPr>
            <w:noProof/>
            <w:webHidden/>
          </w:rPr>
          <w:t>9</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7" w:history="1">
        <w:r w:rsidR="006E04DE" w:rsidRPr="00E06CC5">
          <w:rPr>
            <w:rStyle w:val="Lienhypertexte"/>
            <w:noProof/>
          </w:rPr>
          <w:t>I.7.8</w:t>
        </w:r>
        <w:r w:rsidR="006E04DE">
          <w:rPr>
            <w:rFonts w:eastAsiaTheme="minorEastAsia" w:cstheme="minorBidi"/>
            <w:i w:val="0"/>
            <w:iCs w:val="0"/>
            <w:noProof/>
            <w:sz w:val="22"/>
            <w:szCs w:val="22"/>
            <w:lang w:eastAsia="fr-FR" w:bidi="ar-SA"/>
          </w:rPr>
          <w:tab/>
        </w:r>
        <w:r w:rsidR="006E04DE" w:rsidRPr="00E06CC5">
          <w:rPr>
            <w:rStyle w:val="Lienhypertexte"/>
            <w:noProof/>
          </w:rPr>
          <w:t>Mise en œuvre de sources de chaleur</w:t>
        </w:r>
        <w:r w:rsidR="006E04DE">
          <w:rPr>
            <w:noProof/>
            <w:webHidden/>
          </w:rPr>
          <w:tab/>
        </w:r>
        <w:r w:rsidR="006E04DE">
          <w:rPr>
            <w:noProof/>
            <w:webHidden/>
          </w:rPr>
          <w:fldChar w:fldCharType="begin"/>
        </w:r>
        <w:r w:rsidR="006E04DE">
          <w:rPr>
            <w:noProof/>
            <w:webHidden/>
          </w:rPr>
          <w:instrText xml:space="preserve"> PAGEREF _Toc196227607 \h </w:instrText>
        </w:r>
        <w:r w:rsidR="006E04DE">
          <w:rPr>
            <w:noProof/>
            <w:webHidden/>
          </w:rPr>
        </w:r>
        <w:r w:rsidR="006E04DE">
          <w:rPr>
            <w:noProof/>
            <w:webHidden/>
          </w:rPr>
          <w:fldChar w:fldCharType="separate"/>
        </w:r>
        <w:r w:rsidR="006E04DE">
          <w:rPr>
            <w:noProof/>
            <w:webHidden/>
          </w:rPr>
          <w:t>10</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8" w:history="1">
        <w:r w:rsidR="006E04DE" w:rsidRPr="00E06CC5">
          <w:rPr>
            <w:rStyle w:val="Lienhypertexte"/>
            <w:noProof/>
          </w:rPr>
          <w:t>I.7.9</w:t>
        </w:r>
        <w:r w:rsidR="006E04DE">
          <w:rPr>
            <w:rFonts w:eastAsiaTheme="minorEastAsia" w:cstheme="minorBidi"/>
            <w:i w:val="0"/>
            <w:iCs w:val="0"/>
            <w:noProof/>
            <w:sz w:val="22"/>
            <w:szCs w:val="22"/>
            <w:lang w:eastAsia="fr-FR" w:bidi="ar-SA"/>
          </w:rPr>
          <w:tab/>
        </w:r>
        <w:r w:rsidR="006E04DE" w:rsidRPr="00E06CC5">
          <w:rPr>
            <w:rStyle w:val="Lienhypertexte"/>
            <w:noProof/>
          </w:rPr>
          <w:t>Accès au chantier</w:t>
        </w:r>
        <w:r w:rsidR="006E04DE">
          <w:rPr>
            <w:noProof/>
            <w:webHidden/>
          </w:rPr>
          <w:tab/>
        </w:r>
        <w:r w:rsidR="006E04DE">
          <w:rPr>
            <w:noProof/>
            <w:webHidden/>
          </w:rPr>
          <w:fldChar w:fldCharType="begin"/>
        </w:r>
        <w:r w:rsidR="006E04DE">
          <w:rPr>
            <w:noProof/>
            <w:webHidden/>
          </w:rPr>
          <w:instrText xml:space="preserve"> PAGEREF _Toc196227608 \h </w:instrText>
        </w:r>
        <w:r w:rsidR="006E04DE">
          <w:rPr>
            <w:noProof/>
            <w:webHidden/>
          </w:rPr>
        </w:r>
        <w:r w:rsidR="006E04DE">
          <w:rPr>
            <w:noProof/>
            <w:webHidden/>
          </w:rPr>
          <w:fldChar w:fldCharType="separate"/>
        </w:r>
        <w:r w:rsidR="006E04DE">
          <w:rPr>
            <w:noProof/>
            <w:webHidden/>
          </w:rPr>
          <w:t>10</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09" w:history="1">
        <w:r w:rsidR="006E04DE" w:rsidRPr="00E06CC5">
          <w:rPr>
            <w:rStyle w:val="Lienhypertexte"/>
            <w:noProof/>
          </w:rPr>
          <w:t>I.7.10</w:t>
        </w:r>
        <w:r w:rsidR="006E04DE">
          <w:rPr>
            <w:rFonts w:eastAsiaTheme="minorEastAsia" w:cstheme="minorBidi"/>
            <w:i w:val="0"/>
            <w:iCs w:val="0"/>
            <w:noProof/>
            <w:sz w:val="22"/>
            <w:szCs w:val="22"/>
            <w:lang w:eastAsia="fr-FR" w:bidi="ar-SA"/>
          </w:rPr>
          <w:tab/>
        </w:r>
        <w:r w:rsidR="006E04DE" w:rsidRPr="00E06CC5">
          <w:rPr>
            <w:rStyle w:val="Lienhypertexte"/>
            <w:noProof/>
          </w:rPr>
          <w:t>Brûlage</w:t>
        </w:r>
        <w:r w:rsidR="006E04DE">
          <w:rPr>
            <w:noProof/>
            <w:webHidden/>
          </w:rPr>
          <w:tab/>
        </w:r>
        <w:r w:rsidR="006E04DE">
          <w:rPr>
            <w:noProof/>
            <w:webHidden/>
          </w:rPr>
          <w:fldChar w:fldCharType="begin"/>
        </w:r>
        <w:r w:rsidR="006E04DE">
          <w:rPr>
            <w:noProof/>
            <w:webHidden/>
          </w:rPr>
          <w:instrText xml:space="preserve"> PAGEREF _Toc196227609 \h </w:instrText>
        </w:r>
        <w:r w:rsidR="006E04DE">
          <w:rPr>
            <w:noProof/>
            <w:webHidden/>
          </w:rPr>
        </w:r>
        <w:r w:rsidR="006E04DE">
          <w:rPr>
            <w:noProof/>
            <w:webHidden/>
          </w:rPr>
          <w:fldChar w:fldCharType="separate"/>
        </w:r>
        <w:r w:rsidR="006E04DE">
          <w:rPr>
            <w:noProof/>
            <w:webHidden/>
          </w:rPr>
          <w:t>10</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10" w:history="1">
        <w:r w:rsidR="006E04DE" w:rsidRPr="00E06CC5">
          <w:rPr>
            <w:rStyle w:val="Lienhypertexte"/>
            <w:noProof/>
          </w:rPr>
          <w:t>I.7.11</w:t>
        </w:r>
        <w:r w:rsidR="006E04DE">
          <w:rPr>
            <w:rFonts w:eastAsiaTheme="minorEastAsia" w:cstheme="minorBidi"/>
            <w:i w:val="0"/>
            <w:iCs w:val="0"/>
            <w:noProof/>
            <w:sz w:val="22"/>
            <w:szCs w:val="22"/>
            <w:lang w:eastAsia="fr-FR" w:bidi="ar-SA"/>
          </w:rPr>
          <w:tab/>
        </w:r>
        <w:r w:rsidR="006E04DE" w:rsidRPr="00E06CC5">
          <w:rPr>
            <w:rStyle w:val="Lienhypertexte"/>
            <w:noProof/>
          </w:rPr>
          <w:t>Réunions de chantier</w:t>
        </w:r>
        <w:r w:rsidR="006E04DE">
          <w:rPr>
            <w:noProof/>
            <w:webHidden/>
          </w:rPr>
          <w:tab/>
        </w:r>
        <w:r w:rsidR="006E04DE">
          <w:rPr>
            <w:noProof/>
            <w:webHidden/>
          </w:rPr>
          <w:fldChar w:fldCharType="begin"/>
        </w:r>
        <w:r w:rsidR="006E04DE">
          <w:rPr>
            <w:noProof/>
            <w:webHidden/>
          </w:rPr>
          <w:instrText xml:space="preserve"> PAGEREF _Toc196227610 \h </w:instrText>
        </w:r>
        <w:r w:rsidR="006E04DE">
          <w:rPr>
            <w:noProof/>
            <w:webHidden/>
          </w:rPr>
        </w:r>
        <w:r w:rsidR="006E04DE">
          <w:rPr>
            <w:noProof/>
            <w:webHidden/>
          </w:rPr>
          <w:fldChar w:fldCharType="separate"/>
        </w:r>
        <w:r w:rsidR="006E04DE">
          <w:rPr>
            <w:noProof/>
            <w:webHidden/>
          </w:rPr>
          <w:t>10</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11" w:history="1">
        <w:r w:rsidR="006E04DE" w:rsidRPr="00E06CC5">
          <w:rPr>
            <w:rStyle w:val="Lienhypertexte"/>
            <w:noProof/>
          </w:rPr>
          <w:t>I.7.12</w:t>
        </w:r>
        <w:r w:rsidR="006E04DE">
          <w:rPr>
            <w:rFonts w:eastAsiaTheme="minorEastAsia" w:cstheme="minorBidi"/>
            <w:i w:val="0"/>
            <w:iCs w:val="0"/>
            <w:noProof/>
            <w:sz w:val="22"/>
            <w:szCs w:val="22"/>
            <w:lang w:eastAsia="fr-FR" w:bidi="ar-SA"/>
          </w:rPr>
          <w:tab/>
        </w:r>
        <w:r w:rsidR="006E04DE" w:rsidRPr="00E06CC5">
          <w:rPr>
            <w:rStyle w:val="Lienhypertexte"/>
            <w:noProof/>
          </w:rPr>
          <w:t>Etudes, plans et détails d’exécution</w:t>
        </w:r>
        <w:r w:rsidR="006E04DE">
          <w:rPr>
            <w:noProof/>
            <w:webHidden/>
          </w:rPr>
          <w:tab/>
        </w:r>
        <w:r w:rsidR="006E04DE">
          <w:rPr>
            <w:noProof/>
            <w:webHidden/>
          </w:rPr>
          <w:fldChar w:fldCharType="begin"/>
        </w:r>
        <w:r w:rsidR="006E04DE">
          <w:rPr>
            <w:noProof/>
            <w:webHidden/>
          </w:rPr>
          <w:instrText xml:space="preserve"> PAGEREF _Toc196227611 \h </w:instrText>
        </w:r>
        <w:r w:rsidR="006E04DE">
          <w:rPr>
            <w:noProof/>
            <w:webHidden/>
          </w:rPr>
        </w:r>
        <w:r w:rsidR="006E04DE">
          <w:rPr>
            <w:noProof/>
            <w:webHidden/>
          </w:rPr>
          <w:fldChar w:fldCharType="separate"/>
        </w:r>
        <w:r w:rsidR="006E04DE">
          <w:rPr>
            <w:noProof/>
            <w:webHidden/>
          </w:rPr>
          <w:t>10</w:t>
        </w:r>
        <w:r w:rsidR="006E04DE">
          <w:rPr>
            <w:noProof/>
            <w:webHidden/>
          </w:rPr>
          <w:fldChar w:fldCharType="end"/>
        </w:r>
      </w:hyperlink>
    </w:p>
    <w:p w:rsidR="006E04DE" w:rsidRDefault="0079160D">
      <w:pPr>
        <w:pStyle w:val="TM3"/>
        <w:tabs>
          <w:tab w:val="left" w:pos="1200"/>
          <w:tab w:val="right" w:leader="dot" w:pos="9855"/>
        </w:tabs>
        <w:rPr>
          <w:rFonts w:eastAsiaTheme="minorEastAsia" w:cstheme="minorBidi"/>
          <w:i w:val="0"/>
          <w:iCs w:val="0"/>
          <w:noProof/>
          <w:sz w:val="22"/>
          <w:szCs w:val="22"/>
          <w:lang w:eastAsia="fr-FR" w:bidi="ar-SA"/>
        </w:rPr>
      </w:pPr>
      <w:hyperlink w:anchor="_Toc196227612" w:history="1">
        <w:r w:rsidR="006E04DE" w:rsidRPr="00E06CC5">
          <w:rPr>
            <w:rStyle w:val="Lienhypertexte"/>
            <w:noProof/>
          </w:rPr>
          <w:t>I.7.13</w:t>
        </w:r>
        <w:r w:rsidR="006E04DE">
          <w:rPr>
            <w:rFonts w:eastAsiaTheme="minorEastAsia" w:cstheme="minorBidi"/>
            <w:i w:val="0"/>
            <w:iCs w:val="0"/>
            <w:noProof/>
            <w:sz w:val="22"/>
            <w:szCs w:val="22"/>
            <w:lang w:eastAsia="fr-FR" w:bidi="ar-SA"/>
          </w:rPr>
          <w:tab/>
        </w:r>
        <w:r w:rsidR="006E04DE" w:rsidRPr="00E06CC5">
          <w:rPr>
            <w:rStyle w:val="Lienhypertexte"/>
            <w:noProof/>
          </w:rPr>
          <w:t>Panneau de chantier</w:t>
        </w:r>
        <w:r w:rsidR="006E04DE">
          <w:rPr>
            <w:noProof/>
            <w:webHidden/>
          </w:rPr>
          <w:tab/>
        </w:r>
        <w:r w:rsidR="006E04DE">
          <w:rPr>
            <w:noProof/>
            <w:webHidden/>
          </w:rPr>
          <w:fldChar w:fldCharType="begin"/>
        </w:r>
        <w:r w:rsidR="006E04DE">
          <w:rPr>
            <w:noProof/>
            <w:webHidden/>
          </w:rPr>
          <w:instrText xml:space="preserve"> PAGEREF _Toc196227612 \h </w:instrText>
        </w:r>
        <w:r w:rsidR="006E04DE">
          <w:rPr>
            <w:noProof/>
            <w:webHidden/>
          </w:rPr>
        </w:r>
        <w:r w:rsidR="006E04DE">
          <w:rPr>
            <w:noProof/>
            <w:webHidden/>
          </w:rPr>
          <w:fldChar w:fldCharType="separate"/>
        </w:r>
        <w:r w:rsidR="006E04DE">
          <w:rPr>
            <w:noProof/>
            <w:webHidden/>
          </w:rPr>
          <w:t>11</w:t>
        </w:r>
        <w:r w:rsidR="006E04DE">
          <w:rPr>
            <w:noProof/>
            <w:webHidden/>
          </w:rPr>
          <w:fldChar w:fldCharType="end"/>
        </w:r>
      </w:hyperlink>
    </w:p>
    <w:p w:rsidR="00664D0D" w:rsidRPr="00664D0D" w:rsidRDefault="00664D0D" w:rsidP="00664D0D">
      <w:pPr>
        <w:jc w:val="left"/>
        <w:rPr>
          <w:sz w:val="22"/>
        </w:rPr>
        <w:sectPr w:rsidR="00664D0D" w:rsidRPr="00664D0D" w:rsidSect="00E17394">
          <w:footerReference w:type="default" r:id="rId10"/>
          <w:pgSz w:w="11907" w:h="16840"/>
          <w:pgMar w:top="1103" w:right="1021" w:bottom="851" w:left="1021" w:header="162" w:footer="0" w:gutter="0"/>
          <w:paperSrc w:first="1" w:other="1"/>
          <w:cols w:space="720"/>
          <w:titlePg/>
          <w:docGrid w:linePitch="326"/>
        </w:sectPr>
      </w:pPr>
      <w:r w:rsidRPr="00664D0D">
        <w:rPr>
          <w:sz w:val="22"/>
        </w:rPr>
        <w:fldChar w:fldCharType="end"/>
      </w:r>
    </w:p>
    <w:p w:rsidR="00664D0D" w:rsidRPr="00664D0D" w:rsidRDefault="00664D0D" w:rsidP="00E17394">
      <w:pPr>
        <w:pStyle w:val="Titre1"/>
        <w:pBdr>
          <w:left w:val="single" w:sz="24" w:space="31" w:color="7F7F7F"/>
        </w:pBdr>
        <w:ind w:left="2977" w:hanging="283"/>
        <w:rPr>
          <w:rFonts w:eastAsiaTheme="majorEastAsia"/>
          <w:lang w:eastAsia="ar-SA"/>
        </w:rPr>
      </w:pPr>
      <w:bookmarkStart w:id="12" w:name="_Toc196227572"/>
      <w:bookmarkStart w:id="13" w:name="_Toc337104648"/>
      <w:bookmarkEnd w:id="0"/>
      <w:bookmarkEnd w:id="1"/>
      <w:bookmarkEnd w:id="2"/>
      <w:bookmarkEnd w:id="3"/>
      <w:bookmarkEnd w:id="4"/>
      <w:bookmarkEnd w:id="5"/>
      <w:bookmarkEnd w:id="6"/>
      <w:bookmarkEnd w:id="7"/>
      <w:bookmarkEnd w:id="8"/>
      <w:bookmarkEnd w:id="9"/>
      <w:bookmarkEnd w:id="10"/>
      <w:bookmarkEnd w:id="11"/>
      <w:r w:rsidRPr="00664D0D">
        <w:rPr>
          <w:rFonts w:eastAsiaTheme="majorEastAsia"/>
          <w:lang w:eastAsia="ar-SA"/>
        </w:rPr>
        <w:lastRenderedPageBreak/>
        <w:t>DISPOSITIONS GENERALES COMMUNES</w:t>
      </w:r>
      <w:bookmarkEnd w:id="12"/>
      <w:r w:rsidRPr="00664D0D">
        <w:rPr>
          <w:rFonts w:eastAsiaTheme="majorEastAsia"/>
          <w:lang w:eastAsia="ar-SA"/>
        </w:rPr>
        <w:t xml:space="preserve"> </w:t>
      </w:r>
    </w:p>
    <w:p w:rsidR="00664D0D" w:rsidRDefault="00664D0D" w:rsidP="00E17394">
      <w:pPr>
        <w:pStyle w:val="Titre2"/>
      </w:pPr>
      <w:bookmarkStart w:id="14" w:name="_Toc505331002"/>
      <w:bookmarkStart w:id="15" w:name="_Toc196227573"/>
      <w:r w:rsidRPr="00664D0D">
        <w:t xml:space="preserve">Présentation </w:t>
      </w:r>
      <w:bookmarkStart w:id="16" w:name="_Toc270656039"/>
      <w:bookmarkStart w:id="17" w:name="_Toc337104649"/>
      <w:bookmarkEnd w:id="13"/>
      <w:bookmarkEnd w:id="14"/>
      <w:r w:rsidR="00770BDA">
        <w:t>du marché</w:t>
      </w:r>
      <w:bookmarkEnd w:id="15"/>
    </w:p>
    <w:p w:rsidR="00C553C6" w:rsidRPr="00664D0D" w:rsidRDefault="00C553C6" w:rsidP="00C553C6">
      <w:pPr>
        <w:pStyle w:val="Titre3"/>
      </w:pPr>
      <w:bookmarkStart w:id="18" w:name="_Toc353010216"/>
      <w:bookmarkStart w:id="19" w:name="_Toc505331003"/>
      <w:bookmarkStart w:id="20" w:name="_Toc196227574"/>
      <w:r w:rsidRPr="00664D0D">
        <w:t xml:space="preserve">Objet </w:t>
      </w:r>
      <w:bookmarkEnd w:id="18"/>
      <w:bookmarkEnd w:id="19"/>
      <w:r w:rsidR="00770BDA">
        <w:t>du marché</w:t>
      </w:r>
      <w:bookmarkEnd w:id="20"/>
      <w:r w:rsidR="00B7170B">
        <w:t xml:space="preserve"> </w:t>
      </w:r>
      <w:r w:rsidRPr="00664D0D">
        <w:t xml:space="preserve"> </w:t>
      </w:r>
    </w:p>
    <w:p w:rsidR="00C553C6" w:rsidRDefault="00C553C6" w:rsidP="00663F8C">
      <w:pPr>
        <w:rPr>
          <w:lang w:eastAsia="fr-FR"/>
        </w:rPr>
      </w:pPr>
      <w:r>
        <w:t>Le présent marché a</w:t>
      </w:r>
      <w:r w:rsidR="0021621C">
        <w:t xml:space="preserve"> pour objet </w:t>
      </w:r>
      <w:r w:rsidR="008F587F">
        <w:t xml:space="preserve">principal </w:t>
      </w:r>
      <w:r>
        <w:t>la</w:t>
      </w:r>
      <w:r w:rsidR="0021621C">
        <w:t xml:space="preserve"> </w:t>
      </w:r>
      <w:r w:rsidR="0099109B">
        <w:t>rénovation</w:t>
      </w:r>
      <w:bookmarkStart w:id="21" w:name="_Toc303582998"/>
      <w:bookmarkStart w:id="22" w:name="_Toc303583000"/>
      <w:bookmarkEnd w:id="16"/>
      <w:bookmarkEnd w:id="17"/>
      <w:r w:rsidR="001E7D71">
        <w:t xml:space="preserve"> du hangar 51 de la darse </w:t>
      </w:r>
      <w:proofErr w:type="spellStart"/>
      <w:r w:rsidR="001E7D71">
        <w:t>Foucque</w:t>
      </w:r>
      <w:proofErr w:type="spellEnd"/>
      <w:r w:rsidR="008F587F">
        <w:t>.</w:t>
      </w:r>
    </w:p>
    <w:p w:rsidR="00971BC1" w:rsidRPr="00971BC1" w:rsidRDefault="00770BDA" w:rsidP="00770BDA">
      <w:pPr>
        <w:pStyle w:val="Titre3"/>
      </w:pPr>
      <w:bookmarkStart w:id="23" w:name="_Toc196227575"/>
      <w:r>
        <w:t>Découpage du marché</w:t>
      </w:r>
      <w:bookmarkEnd w:id="23"/>
      <w:r>
        <w:t xml:space="preserve"> </w:t>
      </w:r>
    </w:p>
    <w:p w:rsidR="00664D0D" w:rsidRPr="00664D0D" w:rsidRDefault="00664D0D" w:rsidP="00664D0D">
      <w:r w:rsidRPr="00664D0D">
        <w:t>Les travaux</w:t>
      </w:r>
      <w:r w:rsidR="0067684F">
        <w:t xml:space="preserve"> nécessaires à la réalisa</w:t>
      </w:r>
      <w:r w:rsidR="004D61B9">
        <w:t>tion des travaux</w:t>
      </w:r>
      <w:r w:rsidR="00956640">
        <w:t xml:space="preserve"> </w:t>
      </w:r>
      <w:r w:rsidRPr="00664D0D">
        <w:t xml:space="preserve">font l’objet </w:t>
      </w:r>
      <w:r w:rsidR="00956640">
        <w:t xml:space="preserve">de </w:t>
      </w:r>
      <w:r w:rsidR="001E7D71">
        <w:t>3</w:t>
      </w:r>
      <w:r w:rsidRPr="00664D0D">
        <w:t xml:space="preserve"> lots traités en marchés séparés :</w:t>
      </w:r>
    </w:p>
    <w:p w:rsidR="00664D0D" w:rsidRPr="00664D0D" w:rsidRDefault="00664D0D" w:rsidP="00664D0D">
      <w:pPr>
        <w:spacing w:before="0"/>
        <w:rPr>
          <w:noProof/>
          <w:lang w:eastAsia="fr-FR" w:bidi="ar-SA"/>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1958"/>
        <w:gridCol w:w="6168"/>
      </w:tblGrid>
      <w:tr w:rsidR="00F70B85" w:rsidRPr="00C553C6" w:rsidTr="00F70B85">
        <w:trPr>
          <w:trHeight w:val="29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F70B85" w:rsidRPr="00C553C6" w:rsidRDefault="00F70B85" w:rsidP="00F70B85">
            <w:pPr>
              <w:spacing w:before="0"/>
              <w:jc w:val="center"/>
              <w:rPr>
                <w:b/>
                <w:sz w:val="20"/>
              </w:rPr>
            </w:pPr>
            <w:r w:rsidRPr="00C553C6">
              <w:rPr>
                <w:b/>
                <w:sz w:val="20"/>
              </w:rPr>
              <w:t>N° du lot </w:t>
            </w:r>
          </w:p>
        </w:tc>
        <w:tc>
          <w:tcPr>
            <w:tcW w:w="61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F70B85" w:rsidRPr="00C553C6" w:rsidRDefault="00F70B85" w:rsidP="00F70B85">
            <w:pPr>
              <w:spacing w:before="0"/>
              <w:jc w:val="center"/>
              <w:rPr>
                <w:b/>
                <w:sz w:val="20"/>
              </w:rPr>
            </w:pPr>
            <w:r w:rsidRPr="00C553C6">
              <w:rPr>
                <w:b/>
                <w:sz w:val="20"/>
              </w:rPr>
              <w:t>Objet du lot</w:t>
            </w:r>
          </w:p>
        </w:tc>
      </w:tr>
      <w:tr w:rsidR="00C553C6" w:rsidRPr="00C553C6" w:rsidTr="00F70B85">
        <w:trPr>
          <w:trHeight w:val="290"/>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C553C6" w:rsidRPr="00C553C6" w:rsidRDefault="00C553C6" w:rsidP="00C553C6">
            <w:pPr>
              <w:jc w:val="center"/>
              <w:rPr>
                <w:szCs w:val="24"/>
              </w:rPr>
            </w:pPr>
            <w:r w:rsidRPr="00C553C6">
              <w:rPr>
                <w:szCs w:val="24"/>
              </w:rPr>
              <w:t>Lot n°1</w:t>
            </w:r>
          </w:p>
        </w:tc>
        <w:tc>
          <w:tcPr>
            <w:tcW w:w="61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C553C6" w:rsidRPr="00C553C6" w:rsidRDefault="008E318A" w:rsidP="008F587F">
            <w:pPr>
              <w:jc w:val="center"/>
              <w:rPr>
                <w:szCs w:val="24"/>
              </w:rPr>
            </w:pPr>
            <w:r>
              <w:rPr>
                <w:rFonts w:ascii="Arial" w:hAnsi="Arial" w:cs="Arial"/>
                <w:sz w:val="20"/>
                <w:lang w:eastAsia="fr-FR"/>
              </w:rPr>
              <w:t>Climatisation / Ventilation</w:t>
            </w:r>
          </w:p>
        </w:tc>
      </w:tr>
      <w:tr w:rsidR="00C553C6" w:rsidRPr="00C553C6" w:rsidTr="00F70B85">
        <w:trPr>
          <w:trHeight w:val="332"/>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C553C6" w:rsidRPr="00C553C6" w:rsidRDefault="00C553C6" w:rsidP="00C553C6">
            <w:pPr>
              <w:jc w:val="center"/>
              <w:rPr>
                <w:szCs w:val="24"/>
              </w:rPr>
            </w:pPr>
            <w:r w:rsidRPr="00C553C6">
              <w:rPr>
                <w:szCs w:val="24"/>
              </w:rPr>
              <w:t>Lot n°2</w:t>
            </w:r>
          </w:p>
        </w:tc>
        <w:tc>
          <w:tcPr>
            <w:tcW w:w="61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C553C6" w:rsidRPr="00C553C6" w:rsidRDefault="008E318A" w:rsidP="00C553C6">
            <w:pPr>
              <w:jc w:val="center"/>
              <w:rPr>
                <w:szCs w:val="24"/>
              </w:rPr>
            </w:pPr>
            <w:r>
              <w:rPr>
                <w:rFonts w:ascii="Arial" w:hAnsi="Arial" w:cs="Arial"/>
                <w:sz w:val="20"/>
                <w:lang w:eastAsia="fr-FR"/>
              </w:rPr>
              <w:t>Centrale de p</w:t>
            </w:r>
            <w:r>
              <w:rPr>
                <w:rFonts w:ascii="Arial" w:hAnsi="Arial" w:cs="Arial"/>
                <w:sz w:val="20"/>
                <w:lang w:eastAsia="fr-FR"/>
              </w:rPr>
              <w:t>anneaux</w:t>
            </w:r>
            <w:r w:rsidRPr="001367DE">
              <w:rPr>
                <w:rFonts w:ascii="Arial" w:hAnsi="Arial" w:cs="Arial"/>
                <w:color w:val="000000" w:themeColor="text1"/>
                <w:sz w:val="20"/>
                <w:lang w:eastAsia="fr-FR"/>
              </w:rPr>
              <w:t xml:space="preserve"> photovoltaïque</w:t>
            </w:r>
            <w:r>
              <w:rPr>
                <w:rFonts w:ascii="Arial" w:hAnsi="Arial" w:cs="Arial"/>
                <w:color w:val="000000" w:themeColor="text1"/>
                <w:sz w:val="20"/>
                <w:lang w:eastAsia="fr-FR"/>
              </w:rPr>
              <w:t>s</w:t>
            </w:r>
          </w:p>
        </w:tc>
      </w:tr>
      <w:tr w:rsidR="00C553C6" w:rsidRPr="00C553C6" w:rsidTr="00F70B85">
        <w:trPr>
          <w:trHeight w:val="332"/>
          <w:jc w:val="center"/>
        </w:trPr>
        <w:tc>
          <w:tcPr>
            <w:tcW w:w="195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C553C6" w:rsidRPr="00C553C6" w:rsidRDefault="00C553C6" w:rsidP="00C553C6">
            <w:pPr>
              <w:jc w:val="center"/>
              <w:rPr>
                <w:szCs w:val="24"/>
              </w:rPr>
            </w:pPr>
            <w:r w:rsidRPr="00C553C6">
              <w:rPr>
                <w:szCs w:val="24"/>
              </w:rPr>
              <w:t>Lot n°3</w:t>
            </w:r>
          </w:p>
        </w:tc>
        <w:tc>
          <w:tcPr>
            <w:tcW w:w="6168" w:type="dxa"/>
            <w:tcBorders>
              <w:top w:val="single" w:sz="4" w:space="0" w:color="00000A"/>
              <w:left w:val="single" w:sz="4" w:space="0" w:color="00000A"/>
              <w:bottom w:val="single" w:sz="4" w:space="0" w:color="00000A"/>
              <w:right w:val="single" w:sz="4" w:space="0" w:color="00000A"/>
            </w:tcBorders>
            <w:shd w:val="clear" w:color="auto" w:fill="FFFFFF"/>
            <w:tcMar>
              <w:left w:w="108" w:type="dxa"/>
            </w:tcMar>
            <w:vAlign w:val="center"/>
          </w:tcPr>
          <w:p w:rsidR="00C553C6" w:rsidRPr="00C553C6" w:rsidRDefault="001E7D71" w:rsidP="00770BDA">
            <w:pPr>
              <w:jc w:val="center"/>
              <w:rPr>
                <w:szCs w:val="24"/>
              </w:rPr>
            </w:pPr>
            <w:r>
              <w:rPr>
                <w:szCs w:val="24"/>
              </w:rPr>
              <w:t>Remplacement des portes souples</w:t>
            </w:r>
          </w:p>
        </w:tc>
      </w:tr>
    </w:tbl>
    <w:p w:rsidR="00664D0D" w:rsidRPr="00664D0D" w:rsidRDefault="00664D0D" w:rsidP="00664D0D">
      <w:pPr>
        <w:spacing w:before="0"/>
        <w:rPr>
          <w:noProof/>
          <w:lang w:eastAsia="fr-FR" w:bidi="ar-SA"/>
        </w:rPr>
      </w:pPr>
    </w:p>
    <w:p w:rsidR="00664D0D" w:rsidRPr="00664D0D" w:rsidRDefault="00664D0D" w:rsidP="00E17394">
      <w:pPr>
        <w:pStyle w:val="Titre3"/>
      </w:pPr>
      <w:bookmarkStart w:id="24" w:name="_Toc196227576"/>
      <w:r w:rsidRPr="00664D0D">
        <w:t>Ouvrages à réaliser</w:t>
      </w:r>
      <w:bookmarkEnd w:id="24"/>
    </w:p>
    <w:p w:rsidR="00664D0D" w:rsidRPr="00664D0D" w:rsidRDefault="00664D0D" w:rsidP="00664D0D">
      <w:pPr>
        <w:suppressAutoHyphens/>
        <w:snapToGrid w:val="0"/>
        <w:spacing w:before="0" w:line="240" w:lineRule="auto"/>
        <w:rPr>
          <w:lang w:eastAsia="fr-FR"/>
        </w:rPr>
      </w:pPr>
      <w:r w:rsidRPr="00664D0D">
        <w:rPr>
          <w:lang w:eastAsia="fr-FR"/>
        </w:rPr>
        <w:t>Ce</w:t>
      </w:r>
      <w:r w:rsidR="0067684F">
        <w:rPr>
          <w:lang w:eastAsia="fr-FR"/>
        </w:rPr>
        <w:t>tte consultation</w:t>
      </w:r>
      <w:r w:rsidRPr="00664D0D">
        <w:rPr>
          <w:lang w:eastAsia="fr-FR"/>
        </w:rPr>
        <w:t xml:space="preserve"> comprend principalement :</w:t>
      </w:r>
    </w:p>
    <w:p w:rsidR="001E7D71" w:rsidRDefault="001E7D71" w:rsidP="001E7D71">
      <w:pPr>
        <w:pStyle w:val="enumration1"/>
      </w:pPr>
      <w:r>
        <w:t>Les travaux de climatisation et de ventilation ;</w:t>
      </w:r>
    </w:p>
    <w:p w:rsidR="001E7D71" w:rsidRDefault="001E7D71" w:rsidP="001E7D71">
      <w:pPr>
        <w:pStyle w:val="enumration1"/>
      </w:pPr>
      <w:r>
        <w:t>Les travaux de courants forts et faibles et VRD associés ;</w:t>
      </w:r>
    </w:p>
    <w:p w:rsidR="00035D36" w:rsidRDefault="001E7D71" w:rsidP="007E191B">
      <w:pPr>
        <w:pStyle w:val="enumration1"/>
      </w:pPr>
      <w:r>
        <w:t>Les travaux de menuiseries </w:t>
      </w:r>
      <w:r w:rsidR="00035D36">
        <w:t>;</w:t>
      </w:r>
    </w:p>
    <w:p w:rsidR="00214263" w:rsidRDefault="00214263">
      <w:pPr>
        <w:spacing w:before="0" w:line="240" w:lineRule="auto"/>
        <w:jc w:val="left"/>
      </w:pPr>
    </w:p>
    <w:p w:rsidR="00664D0D" w:rsidRDefault="00664D0D" w:rsidP="00235346">
      <w:pPr>
        <w:pStyle w:val="Titre2"/>
      </w:pPr>
      <w:bookmarkStart w:id="25" w:name="_Toc15982615"/>
      <w:bookmarkStart w:id="26" w:name="_Toc196227577"/>
      <w:r w:rsidRPr="00664D0D">
        <w:t>Limite</w:t>
      </w:r>
      <w:r w:rsidR="00FB37AA">
        <w:t>s</w:t>
      </w:r>
      <w:r w:rsidRPr="00664D0D">
        <w:t xml:space="preserve"> de prestations</w:t>
      </w:r>
      <w:bookmarkEnd w:id="25"/>
      <w:bookmarkEnd w:id="26"/>
    </w:p>
    <w:p w:rsidR="007F47CD" w:rsidRDefault="007F47CD" w:rsidP="007F47CD">
      <w:pPr>
        <w:pStyle w:val="Titre3"/>
      </w:pPr>
      <w:bookmarkStart w:id="27" w:name="_Toc196227578"/>
      <w:r>
        <w:t>Spécifications générales</w:t>
      </w:r>
      <w:bookmarkEnd w:id="27"/>
      <w:r>
        <w:t xml:space="preserve"> </w:t>
      </w:r>
    </w:p>
    <w:p w:rsidR="007F47CD" w:rsidRDefault="007F47CD" w:rsidP="007F47CD">
      <w:r>
        <w:t>Chaque titulaire prendra connaissance des prescriptions techniques de tous les lots, dans le</w:t>
      </w:r>
      <w:r w:rsidR="007C1F1C">
        <w:t>s</w:t>
      </w:r>
      <w:r>
        <w:t>quel</w:t>
      </w:r>
      <w:r w:rsidR="007C1F1C">
        <w:t>s</w:t>
      </w:r>
      <w:r>
        <w:t xml:space="preserve"> il trouvera toutes les indications nécessaires à la réalisation des travaux et notamment des limites d</w:t>
      </w:r>
      <w:r w:rsidR="007C23C9">
        <w:t>e prestations. En cas de redondance</w:t>
      </w:r>
      <w:r>
        <w:t>, chaque titulaire devra considérer que la prestation est à réaliser par ses propres soins.</w:t>
      </w:r>
    </w:p>
    <w:p w:rsidR="007F47CD" w:rsidRDefault="007F47CD" w:rsidP="007F47CD">
      <w:r>
        <w:t>Les travaux</w:t>
      </w:r>
      <w:r w:rsidR="0067684F">
        <w:t>/pres</w:t>
      </w:r>
      <w:r w:rsidR="007C23C9">
        <w:t>tations</w:t>
      </w:r>
      <w:r>
        <w:t xml:space="preserve"> énumérés ci-après sont à réaliser même </w:t>
      </w:r>
      <w:r w:rsidR="00214263">
        <w:t>s’ils</w:t>
      </w:r>
      <w:r w:rsidR="0067684F">
        <w:t>/</w:t>
      </w:r>
      <w:r>
        <w:t>elles n’apparaissent pas dans les prescriptions techniques.</w:t>
      </w:r>
    </w:p>
    <w:p w:rsidR="006C3BB7" w:rsidRDefault="006C3BB7">
      <w:pPr>
        <w:spacing w:before="0" w:line="240" w:lineRule="auto"/>
        <w:jc w:val="left"/>
        <w:rPr>
          <w:spacing w:val="15"/>
          <w:szCs w:val="24"/>
        </w:rPr>
      </w:pPr>
      <w:r>
        <w:br w:type="page"/>
      </w:r>
    </w:p>
    <w:p w:rsidR="00214263" w:rsidRDefault="00214263" w:rsidP="00235346">
      <w:pPr>
        <w:pStyle w:val="Titre3"/>
      </w:pPr>
      <w:bookmarkStart w:id="28" w:name="_Toc196227579"/>
      <w:r>
        <w:lastRenderedPageBreak/>
        <w:t xml:space="preserve">Lot 1 </w:t>
      </w:r>
      <w:r w:rsidR="001E7D71">
        <w:t>Rénovation CVC</w:t>
      </w:r>
      <w:bookmarkEnd w:id="28"/>
    </w:p>
    <w:p w:rsidR="00214263" w:rsidRDefault="00214263" w:rsidP="00214263">
      <w:pPr>
        <w:pStyle w:val="Style40"/>
      </w:pPr>
      <w:bookmarkStart w:id="29" w:name="_Toc196227580"/>
      <w:r>
        <w:t>Travaux inclus</w:t>
      </w:r>
      <w:bookmarkEnd w:id="29"/>
      <w:r>
        <w:t xml:space="preserve"> </w:t>
      </w:r>
    </w:p>
    <w:p w:rsidR="005354E0" w:rsidRDefault="005354E0" w:rsidP="005354E0">
      <w:pPr>
        <w:pStyle w:val="enumration1"/>
      </w:pPr>
      <w:r>
        <w:t>Dépose et évacuation des terminaux à eau glacée (ventilo-convecteurs, cassettes)</w:t>
      </w:r>
    </w:p>
    <w:p w:rsidR="005354E0" w:rsidRDefault="005354E0" w:rsidP="005354E0">
      <w:pPr>
        <w:pStyle w:val="enumration1"/>
      </w:pPr>
      <w:r>
        <w:t>Dépose de portions de réseaux d’eau glacée avec réfection du calorifuge</w:t>
      </w:r>
    </w:p>
    <w:p w:rsidR="005354E0" w:rsidRDefault="005354E0" w:rsidP="005354E0">
      <w:pPr>
        <w:pStyle w:val="enumration1"/>
      </w:pPr>
      <w:r>
        <w:t>Travaux de percements, rebouchages et calfeutrement coupe-feu</w:t>
      </w:r>
    </w:p>
    <w:p w:rsidR="005354E0" w:rsidRDefault="005354E0" w:rsidP="005354E0">
      <w:pPr>
        <w:pStyle w:val="enumration1"/>
      </w:pPr>
      <w:r>
        <w:t>Remplacement des réseaux d’eau glacée et eau chaude en local technique</w:t>
      </w:r>
    </w:p>
    <w:p w:rsidR="005354E0" w:rsidRDefault="005354E0" w:rsidP="005354E0">
      <w:pPr>
        <w:pStyle w:val="enumration1"/>
      </w:pPr>
      <w:r>
        <w:t>Fourniture et pose des équipements (pompes, vannes, automates)</w:t>
      </w:r>
    </w:p>
    <w:p w:rsidR="005354E0" w:rsidRDefault="005354E0" w:rsidP="005354E0">
      <w:pPr>
        <w:pStyle w:val="enumration1"/>
      </w:pPr>
      <w:r>
        <w:t xml:space="preserve">Réhabilitation du dispositif de </w:t>
      </w:r>
      <w:proofErr w:type="spellStart"/>
      <w:r>
        <w:t>désembouage</w:t>
      </w:r>
      <w:proofErr w:type="spellEnd"/>
    </w:p>
    <w:p w:rsidR="005354E0" w:rsidRDefault="005354E0" w:rsidP="005354E0">
      <w:pPr>
        <w:pStyle w:val="enumration1"/>
      </w:pPr>
      <w:r>
        <w:t xml:space="preserve">Remplacement et réglage de la régulation (GTC, thermostats, automates) </w:t>
      </w:r>
    </w:p>
    <w:p w:rsidR="005354E0" w:rsidRDefault="005354E0" w:rsidP="005354E0">
      <w:pPr>
        <w:pStyle w:val="enumration1"/>
      </w:pPr>
      <w:r>
        <w:t>Mise en œuvre d’un système de GTC</w:t>
      </w:r>
    </w:p>
    <w:p w:rsidR="005354E0" w:rsidRDefault="005354E0" w:rsidP="005354E0">
      <w:pPr>
        <w:pStyle w:val="enumration1"/>
      </w:pPr>
      <w:r>
        <w:t>Dépose/repose des faux-plafonds</w:t>
      </w:r>
    </w:p>
    <w:p w:rsidR="005354E0" w:rsidRDefault="00F8595D" w:rsidP="005354E0">
      <w:pPr>
        <w:pStyle w:val="enumration1"/>
      </w:pPr>
      <w:r>
        <w:t xml:space="preserve">Fourniture, pose et raccordements </w:t>
      </w:r>
      <w:r w:rsidR="005354E0">
        <w:t>électriques des équipements (sauf alimentation principale)</w:t>
      </w:r>
    </w:p>
    <w:p w:rsidR="005354E0" w:rsidRDefault="005354E0" w:rsidP="005354E0">
      <w:pPr>
        <w:pStyle w:val="enumration1"/>
      </w:pPr>
      <w:r>
        <w:t>Nettoyage quotidien et tri des déchets (tri 5 flux)</w:t>
      </w:r>
    </w:p>
    <w:p w:rsidR="005354E0" w:rsidRPr="007E191B" w:rsidRDefault="005354E0" w:rsidP="005354E0">
      <w:pPr>
        <w:pStyle w:val="enumration1"/>
      </w:pPr>
      <w:r>
        <w:t>Essais, réglages, mise en service et DOE complet</w:t>
      </w:r>
    </w:p>
    <w:p w:rsidR="005354E0" w:rsidRDefault="005354E0" w:rsidP="005354E0">
      <w:pPr>
        <w:pStyle w:val="enumration1"/>
      </w:pPr>
      <w:r w:rsidRPr="00262648">
        <w:t xml:space="preserve">Les plans de synthèse de réservations, percements des autres lots ; </w:t>
      </w:r>
    </w:p>
    <w:p w:rsidR="005354E0" w:rsidRDefault="005354E0" w:rsidP="005354E0">
      <w:pPr>
        <w:pStyle w:val="enumration1"/>
      </w:pPr>
      <w:r>
        <w:t xml:space="preserve">Les plans de synthèses des DOE conforme au cahier des normes graphiques ; </w:t>
      </w:r>
    </w:p>
    <w:p w:rsidR="005354E0" w:rsidRDefault="005354E0" w:rsidP="00F8595D">
      <w:pPr>
        <w:pStyle w:val="enumration1"/>
      </w:pPr>
      <w:r>
        <w:t xml:space="preserve">La fourniture et la pose des clôtures </w:t>
      </w:r>
      <w:r w:rsidR="00F8595D">
        <w:t>de chantier</w:t>
      </w:r>
    </w:p>
    <w:p w:rsidR="005354E0" w:rsidRDefault="005354E0" w:rsidP="005354E0">
      <w:pPr>
        <w:pStyle w:val="enumration1"/>
      </w:pPr>
      <w:r>
        <w:t>La fourniture et la pose des nouveaux plafonds suspendus ;</w:t>
      </w:r>
    </w:p>
    <w:p w:rsidR="005354E0" w:rsidRDefault="005354E0" w:rsidP="005354E0">
      <w:pPr>
        <w:pStyle w:val="enumration1"/>
      </w:pPr>
      <w:r>
        <w:t>La fourniture et la mise en peinture de tous les murs impactés ;</w:t>
      </w:r>
    </w:p>
    <w:p w:rsidR="005354E0" w:rsidRDefault="005354E0" w:rsidP="005354E0">
      <w:pPr>
        <w:pStyle w:val="enumration1"/>
      </w:pPr>
      <w:r w:rsidRPr="00D456C1">
        <w:t xml:space="preserve">La remise en état du terrain avant la réception des travaux ; </w:t>
      </w:r>
    </w:p>
    <w:p w:rsidR="005354E0" w:rsidRPr="007E191B" w:rsidRDefault="005354E0" w:rsidP="005354E0">
      <w:pPr>
        <w:pStyle w:val="enumration1"/>
        <w:rPr>
          <w:noProof/>
          <w:lang w:eastAsia="fr-FR" w:bidi="ar-SA"/>
        </w:rPr>
      </w:pPr>
      <w:r>
        <w:rPr>
          <w:noProof/>
          <w:lang w:eastAsia="fr-FR" w:bidi="ar-SA"/>
        </w:rPr>
        <w:t xml:space="preserve">Le nettoyage du chantier avant la réception des travaux. </w:t>
      </w:r>
    </w:p>
    <w:p w:rsidR="005C2A42" w:rsidRDefault="0093592D" w:rsidP="005C2A42">
      <w:pPr>
        <w:pStyle w:val="Style40"/>
      </w:pPr>
      <w:bookmarkStart w:id="30" w:name="_Toc196227581"/>
      <w:r w:rsidRPr="005C2A42">
        <w:t>Travaux exclus</w:t>
      </w:r>
      <w:bookmarkEnd w:id="30"/>
      <w:r w:rsidRPr="005C2A42">
        <w:t xml:space="preserve"> </w:t>
      </w:r>
    </w:p>
    <w:p w:rsidR="005354E0" w:rsidRPr="005354E0" w:rsidRDefault="005354E0" w:rsidP="005354E0">
      <w:pPr>
        <w:pStyle w:val="Paragraphedeliste"/>
        <w:numPr>
          <w:ilvl w:val="0"/>
          <w:numId w:val="29"/>
        </w:numPr>
      </w:pPr>
      <w:r w:rsidRPr="005354E0">
        <w:t>Remplacement du groupe de production d’eau glacée (conservé)</w:t>
      </w:r>
    </w:p>
    <w:p w:rsidR="005354E0" w:rsidRPr="005354E0" w:rsidRDefault="005354E0" w:rsidP="005354E0">
      <w:pPr>
        <w:pStyle w:val="Paragraphedeliste"/>
        <w:numPr>
          <w:ilvl w:val="0"/>
          <w:numId w:val="29"/>
        </w:numPr>
      </w:pPr>
      <w:r w:rsidRPr="005354E0">
        <w:t xml:space="preserve">Fourniture et pose des canalisations d’alimentation électrique </w:t>
      </w:r>
      <w:r w:rsidRPr="00F8595D">
        <w:rPr>
          <w:b/>
          <w:u w:val="single"/>
        </w:rPr>
        <w:t>principale</w:t>
      </w:r>
    </w:p>
    <w:p w:rsidR="005354E0" w:rsidRPr="005354E0" w:rsidRDefault="005354E0" w:rsidP="005354E0">
      <w:pPr>
        <w:pStyle w:val="Paragraphedeliste"/>
        <w:numPr>
          <w:ilvl w:val="0"/>
          <w:numId w:val="29"/>
        </w:numPr>
      </w:pPr>
      <w:r w:rsidRPr="005354E0">
        <w:t>Déplacement des équipements sensibles (pris en charge par le personnel)</w:t>
      </w:r>
    </w:p>
    <w:p w:rsidR="005354E0" w:rsidRPr="005354E0" w:rsidRDefault="005354E0" w:rsidP="005354E0">
      <w:pPr>
        <w:pStyle w:val="Paragraphedeliste"/>
        <w:numPr>
          <w:ilvl w:val="0"/>
          <w:numId w:val="29"/>
        </w:numPr>
      </w:pPr>
      <w:r w:rsidRPr="005354E0">
        <w:t>Travaux hors site ou non précisés au CCTP</w:t>
      </w:r>
    </w:p>
    <w:p w:rsidR="00650D4B" w:rsidRDefault="00650D4B" w:rsidP="005354E0">
      <w:pPr>
        <w:pStyle w:val="Titre3"/>
      </w:pPr>
      <w:bookmarkStart w:id="31" w:name="_Toc196227582"/>
      <w:r w:rsidRPr="00650D4B">
        <w:t>Lot n°2</w:t>
      </w:r>
      <w:r>
        <w:t xml:space="preserve"> </w:t>
      </w:r>
      <w:r w:rsidR="001E7D71">
        <w:t>Centrale photovoltaïque</w:t>
      </w:r>
      <w:bookmarkEnd w:id="31"/>
    </w:p>
    <w:p w:rsidR="006065CB" w:rsidRDefault="005C2A42" w:rsidP="005C2A42">
      <w:pPr>
        <w:pStyle w:val="Style40"/>
      </w:pPr>
      <w:bookmarkStart w:id="32" w:name="_Toc196227583"/>
      <w:r>
        <w:t>Travaux inclus</w:t>
      </w:r>
      <w:bookmarkEnd w:id="32"/>
    </w:p>
    <w:p w:rsidR="005354E0" w:rsidRDefault="005354E0" w:rsidP="005354E0">
      <w:pPr>
        <w:pStyle w:val="enumration1"/>
        <w:numPr>
          <w:ilvl w:val="0"/>
          <w:numId w:val="22"/>
        </w:numPr>
      </w:pPr>
      <w:r w:rsidRPr="00B47935">
        <w:t xml:space="preserve">Études et dimensionnement </w:t>
      </w:r>
      <w:r>
        <w:t>de la centrale photovoltaïque</w:t>
      </w:r>
    </w:p>
    <w:p w:rsidR="005354E0" w:rsidRDefault="005354E0" w:rsidP="005354E0">
      <w:pPr>
        <w:pStyle w:val="enumration1"/>
        <w:numPr>
          <w:ilvl w:val="0"/>
          <w:numId w:val="22"/>
        </w:numPr>
      </w:pPr>
      <w:r w:rsidRPr="00B47935">
        <w:t>Pose des panneaux, onduleurs, coffrets D</w:t>
      </w:r>
      <w:r>
        <w:t>C/AC, câblages et protections</w:t>
      </w:r>
    </w:p>
    <w:p w:rsidR="005354E0" w:rsidRDefault="005354E0" w:rsidP="005354E0">
      <w:pPr>
        <w:pStyle w:val="enumration1"/>
        <w:numPr>
          <w:ilvl w:val="0"/>
          <w:numId w:val="22"/>
        </w:numPr>
      </w:pPr>
      <w:r w:rsidRPr="00B47935">
        <w:t xml:space="preserve">Raccordement au TGBT et mise à la terre </w:t>
      </w:r>
      <w:r>
        <w:t>complète des équipements</w:t>
      </w:r>
    </w:p>
    <w:p w:rsidR="005354E0" w:rsidRDefault="005354E0" w:rsidP="005354E0">
      <w:pPr>
        <w:pStyle w:val="enumration1"/>
        <w:numPr>
          <w:ilvl w:val="0"/>
          <w:numId w:val="22"/>
        </w:numPr>
      </w:pPr>
      <w:r w:rsidRPr="00B47935">
        <w:t>Déclarations administ</w:t>
      </w:r>
      <w:r>
        <w:t>ratives (CONSUEL, CACSI, EDF)</w:t>
      </w:r>
    </w:p>
    <w:p w:rsidR="005354E0" w:rsidRDefault="005354E0" w:rsidP="005354E0">
      <w:pPr>
        <w:pStyle w:val="enumration1"/>
        <w:numPr>
          <w:ilvl w:val="0"/>
          <w:numId w:val="22"/>
        </w:numPr>
      </w:pPr>
      <w:r w:rsidRPr="00B47935">
        <w:t xml:space="preserve">Fourniture d’un système </w:t>
      </w:r>
      <w:r>
        <w:t>de GTC pour suivi et sécurité</w:t>
      </w:r>
    </w:p>
    <w:p w:rsidR="005354E0" w:rsidRDefault="005354E0" w:rsidP="005354E0">
      <w:pPr>
        <w:pStyle w:val="enumration1"/>
        <w:numPr>
          <w:ilvl w:val="0"/>
          <w:numId w:val="22"/>
        </w:numPr>
      </w:pPr>
      <w:r w:rsidRPr="00B47935">
        <w:t>Essais complets, mise en servic</w:t>
      </w:r>
      <w:r>
        <w:t>e avec 100h de fonctionnement</w:t>
      </w:r>
    </w:p>
    <w:p w:rsidR="005354E0" w:rsidRDefault="005354E0" w:rsidP="005354E0">
      <w:pPr>
        <w:pStyle w:val="enumration1"/>
        <w:numPr>
          <w:ilvl w:val="0"/>
          <w:numId w:val="22"/>
        </w:numPr>
      </w:pPr>
      <w:r w:rsidRPr="00B47935">
        <w:t>Fourniture du plan pompier et arrêt d’urgence</w:t>
      </w:r>
    </w:p>
    <w:p w:rsidR="005354E0" w:rsidRDefault="005354E0" w:rsidP="005354E0">
      <w:pPr>
        <w:pStyle w:val="enumration1"/>
        <w:numPr>
          <w:ilvl w:val="0"/>
          <w:numId w:val="22"/>
        </w:numPr>
      </w:pPr>
      <w:r>
        <w:lastRenderedPageBreak/>
        <w:t>Fourniture des schémas électriques et rapports de performance</w:t>
      </w:r>
    </w:p>
    <w:p w:rsidR="005354E0" w:rsidRDefault="005354E0" w:rsidP="005354E0">
      <w:pPr>
        <w:pStyle w:val="enumration1"/>
        <w:numPr>
          <w:ilvl w:val="0"/>
          <w:numId w:val="22"/>
        </w:numPr>
      </w:pPr>
      <w:r>
        <w:t xml:space="preserve">Le raccordement électrique des installations de chantier ; </w:t>
      </w:r>
    </w:p>
    <w:p w:rsidR="005354E0" w:rsidRPr="000C29B3" w:rsidRDefault="005354E0" w:rsidP="005354E0">
      <w:pPr>
        <w:pStyle w:val="enumration1"/>
        <w:numPr>
          <w:ilvl w:val="0"/>
          <w:numId w:val="22"/>
        </w:numPr>
        <w:spacing w:before="0"/>
        <w:contextualSpacing w:val="0"/>
      </w:pPr>
      <w:r w:rsidRPr="000C29B3">
        <w:t>La liaison équipotentielle de toutes les installations ;</w:t>
      </w:r>
    </w:p>
    <w:p w:rsidR="005354E0" w:rsidRDefault="005354E0" w:rsidP="005354E0">
      <w:pPr>
        <w:pStyle w:val="enumration1"/>
        <w:numPr>
          <w:ilvl w:val="0"/>
          <w:numId w:val="22"/>
        </w:numPr>
      </w:pPr>
      <w:r>
        <w:t>La réalisation des percements liés à sa spécialité ;</w:t>
      </w:r>
    </w:p>
    <w:p w:rsidR="005354E0" w:rsidRDefault="005354E0" w:rsidP="005354E0">
      <w:pPr>
        <w:pStyle w:val="enumration1"/>
        <w:numPr>
          <w:ilvl w:val="0"/>
          <w:numId w:val="21"/>
        </w:numPr>
        <w:spacing w:before="0"/>
        <w:contextualSpacing w:val="0"/>
      </w:pPr>
      <w:r w:rsidRPr="00AF699D">
        <w:t>La</w:t>
      </w:r>
      <w:r>
        <w:t xml:space="preserve"> réalisation de tous les travaux de VRD permettant le raccordement de la centrale au poste de livraison HT/BT.</w:t>
      </w:r>
      <w:r w:rsidRPr="001E7D71">
        <w:t xml:space="preserve"> </w:t>
      </w:r>
    </w:p>
    <w:p w:rsidR="005354E0" w:rsidRDefault="005354E0" w:rsidP="005354E0">
      <w:pPr>
        <w:pStyle w:val="enumration1"/>
        <w:numPr>
          <w:ilvl w:val="0"/>
          <w:numId w:val="21"/>
        </w:numPr>
        <w:spacing w:before="0"/>
        <w:contextualSpacing w:val="0"/>
      </w:pPr>
      <w:r w:rsidRPr="000C29B3">
        <w:t>Rappo</w:t>
      </w:r>
      <w:r>
        <w:t>rt de vérification électrique ;</w:t>
      </w:r>
    </w:p>
    <w:p w:rsidR="001E7D71" w:rsidRDefault="001E7D71" w:rsidP="001E7D71">
      <w:pPr>
        <w:pStyle w:val="Style40"/>
      </w:pPr>
      <w:bookmarkStart w:id="33" w:name="_Toc196227584"/>
      <w:r w:rsidRPr="00860BBC">
        <w:t>Travaux exclus</w:t>
      </w:r>
      <w:bookmarkEnd w:id="33"/>
      <w:r w:rsidRPr="005C2A42">
        <w:t xml:space="preserve"> </w:t>
      </w:r>
    </w:p>
    <w:p w:rsidR="006C3BB7" w:rsidRDefault="006C3BB7" w:rsidP="006C3BB7">
      <w:pPr>
        <w:numPr>
          <w:ilvl w:val="0"/>
          <w:numId w:val="27"/>
        </w:numPr>
        <w:spacing w:before="100" w:beforeAutospacing="1" w:after="100" w:afterAutospacing="1" w:line="240" w:lineRule="auto"/>
        <w:jc w:val="left"/>
        <w:rPr>
          <w:lang w:eastAsia="fr-FR" w:bidi="ar-SA"/>
        </w:rPr>
      </w:pPr>
      <w:r>
        <w:t xml:space="preserve">Travaux hors périmètre défini dans le CCTP </w:t>
      </w:r>
    </w:p>
    <w:p w:rsidR="005C2A42" w:rsidRDefault="00650D4B" w:rsidP="005354E0">
      <w:pPr>
        <w:pStyle w:val="Titre3"/>
      </w:pPr>
      <w:bookmarkStart w:id="34" w:name="_Toc196227585"/>
      <w:r>
        <w:t xml:space="preserve">Lot n°3 </w:t>
      </w:r>
      <w:r w:rsidR="001E7D71">
        <w:t>Remplacement des portes souples</w:t>
      </w:r>
      <w:bookmarkEnd w:id="34"/>
    </w:p>
    <w:p w:rsidR="005C2A42" w:rsidRDefault="005C2A42" w:rsidP="005C2A42">
      <w:pPr>
        <w:pStyle w:val="Style40"/>
      </w:pPr>
      <w:bookmarkStart w:id="35" w:name="_Toc196227586"/>
      <w:r>
        <w:t>Travaux inclus</w:t>
      </w:r>
      <w:bookmarkEnd w:id="35"/>
      <w:r>
        <w:t xml:space="preserve"> </w:t>
      </w:r>
    </w:p>
    <w:p w:rsidR="00F8595D" w:rsidRDefault="00F8595D" w:rsidP="00F8595D">
      <w:pPr>
        <w:pStyle w:val="enumration1"/>
        <w:numPr>
          <w:ilvl w:val="0"/>
          <w:numId w:val="31"/>
        </w:numPr>
      </w:pPr>
      <w:r>
        <w:t>Dépose soignée des anciennes portes souples</w:t>
      </w:r>
    </w:p>
    <w:p w:rsidR="00F8595D" w:rsidRDefault="00F8595D" w:rsidP="00F8595D">
      <w:pPr>
        <w:pStyle w:val="enumration1"/>
        <w:numPr>
          <w:ilvl w:val="0"/>
          <w:numId w:val="31"/>
        </w:numPr>
      </w:pPr>
      <w:r>
        <w:t>Fourniture et pose de 4 portes sectionnelles empilables avec portillon intégré</w:t>
      </w:r>
    </w:p>
    <w:p w:rsidR="00F8595D" w:rsidRDefault="00F8595D" w:rsidP="00F8595D">
      <w:pPr>
        <w:pStyle w:val="enumration1"/>
        <w:numPr>
          <w:ilvl w:val="0"/>
          <w:numId w:val="31"/>
        </w:numPr>
      </w:pPr>
      <w:r>
        <w:t>Reprise ponctuelle de la maçonnerie</w:t>
      </w:r>
    </w:p>
    <w:p w:rsidR="00F8595D" w:rsidRDefault="00F8595D" w:rsidP="00F8595D">
      <w:pPr>
        <w:pStyle w:val="enumration1"/>
        <w:numPr>
          <w:ilvl w:val="0"/>
          <w:numId w:val="31"/>
        </w:numPr>
      </w:pPr>
      <w:r>
        <w:t>Fourniture des motorisations, raccordement électrique complet</w:t>
      </w:r>
    </w:p>
    <w:p w:rsidR="00F8595D" w:rsidRDefault="00F8595D" w:rsidP="00F8595D">
      <w:pPr>
        <w:pStyle w:val="enumration1"/>
        <w:numPr>
          <w:ilvl w:val="0"/>
          <w:numId w:val="31"/>
        </w:numPr>
      </w:pPr>
      <w:r>
        <w:t>Mise en œuvre du marquage au sol réglementaire</w:t>
      </w:r>
    </w:p>
    <w:p w:rsidR="00F8595D" w:rsidRDefault="00F8595D" w:rsidP="00F8595D">
      <w:pPr>
        <w:pStyle w:val="enumration1"/>
        <w:numPr>
          <w:ilvl w:val="0"/>
          <w:numId w:val="31"/>
        </w:numPr>
      </w:pPr>
      <w:r>
        <w:t xml:space="preserve">La réalisation des rebouchages et bouchements après ces travaux de percements liés à sa spécialité ; </w:t>
      </w:r>
    </w:p>
    <w:p w:rsidR="00F8595D" w:rsidRDefault="00F8595D" w:rsidP="00F8595D">
      <w:pPr>
        <w:pStyle w:val="enumration1"/>
        <w:numPr>
          <w:ilvl w:val="0"/>
          <w:numId w:val="31"/>
        </w:numPr>
        <w:spacing w:before="0"/>
      </w:pPr>
      <w:r>
        <w:t>La dépose soignée et évacuation des portes existantes ;</w:t>
      </w:r>
    </w:p>
    <w:p w:rsidR="00F8595D" w:rsidRDefault="00F8595D" w:rsidP="00F8595D">
      <w:pPr>
        <w:pStyle w:val="enumration1"/>
        <w:numPr>
          <w:ilvl w:val="0"/>
          <w:numId w:val="31"/>
        </w:numPr>
        <w:spacing w:before="0"/>
      </w:pPr>
      <w:r>
        <w:t>Rapport de vérification électrique ;</w:t>
      </w:r>
    </w:p>
    <w:p w:rsidR="002910AC" w:rsidRDefault="002910AC" w:rsidP="002910AC">
      <w:pPr>
        <w:pStyle w:val="Style40"/>
      </w:pPr>
      <w:bookmarkStart w:id="36" w:name="_Toc196227587"/>
      <w:r w:rsidRPr="00860BBC">
        <w:t>Travaux exclus</w:t>
      </w:r>
      <w:bookmarkEnd w:id="36"/>
      <w:r w:rsidRPr="005C2A42">
        <w:t xml:space="preserve"> </w:t>
      </w:r>
    </w:p>
    <w:p w:rsidR="002910AC" w:rsidRDefault="002910AC" w:rsidP="002910AC">
      <w:pPr>
        <w:numPr>
          <w:ilvl w:val="0"/>
          <w:numId w:val="27"/>
        </w:numPr>
        <w:spacing w:before="100" w:beforeAutospacing="1" w:after="100" w:afterAutospacing="1" w:line="240" w:lineRule="auto"/>
        <w:jc w:val="left"/>
        <w:rPr>
          <w:lang w:eastAsia="fr-FR" w:bidi="ar-SA"/>
        </w:rPr>
      </w:pPr>
      <w:r>
        <w:t xml:space="preserve">Travaux hors périmètre défini dans le CCTP </w:t>
      </w:r>
    </w:p>
    <w:p w:rsidR="00734084" w:rsidRDefault="00734084" w:rsidP="002C287E">
      <w:pPr>
        <w:pStyle w:val="Titre2"/>
      </w:pPr>
      <w:bookmarkStart w:id="37" w:name="_Toc196227588"/>
      <w:bookmarkStart w:id="38" w:name="_Toc505331006"/>
      <w:r>
        <w:t>Etat des lieux</w:t>
      </w:r>
      <w:bookmarkEnd w:id="37"/>
      <w:r>
        <w:t xml:space="preserve"> </w:t>
      </w:r>
    </w:p>
    <w:p w:rsidR="00BF101E" w:rsidRDefault="00BF101E" w:rsidP="00BF101E">
      <w:pPr>
        <w:rPr>
          <w:rFonts w:eastAsia="Arial"/>
        </w:rPr>
      </w:pPr>
      <w:r w:rsidRPr="0060591E">
        <w:rPr>
          <w:rFonts w:eastAsia="Arial"/>
        </w:rPr>
        <w:t xml:space="preserve">Un état des lieux sera </w:t>
      </w:r>
      <w:r w:rsidR="00894EA2" w:rsidRPr="0060591E">
        <w:rPr>
          <w:rFonts w:eastAsia="Arial"/>
        </w:rPr>
        <w:t>dressé par constat d’huissier du bâtiment</w:t>
      </w:r>
      <w:r w:rsidR="0096432D" w:rsidRPr="0060591E">
        <w:rPr>
          <w:rFonts w:eastAsia="Arial"/>
        </w:rPr>
        <w:t xml:space="preserve"> et des abords à charge du lot 1</w:t>
      </w:r>
      <w:r w:rsidR="00894EA2" w:rsidRPr="0060591E">
        <w:rPr>
          <w:rFonts w:eastAsia="Arial"/>
        </w:rPr>
        <w:t xml:space="preserve"> en cours de la période d</w:t>
      </w:r>
      <w:r w:rsidR="00D2718F" w:rsidRPr="0060591E">
        <w:rPr>
          <w:rFonts w:eastAsia="Arial"/>
        </w:rPr>
        <w:t>e</w:t>
      </w:r>
      <w:r w:rsidR="00894EA2" w:rsidRPr="0060591E">
        <w:rPr>
          <w:rFonts w:eastAsia="Arial"/>
        </w:rPr>
        <w:t xml:space="preserve"> préparation.</w:t>
      </w:r>
    </w:p>
    <w:p w:rsidR="00664D0D" w:rsidRPr="00664D0D" w:rsidRDefault="00664D0D" w:rsidP="002C287E">
      <w:pPr>
        <w:pStyle w:val="Titre2"/>
      </w:pPr>
      <w:bookmarkStart w:id="39" w:name="_Toc196227589"/>
      <w:r w:rsidRPr="00664D0D">
        <w:t>Documents</w:t>
      </w:r>
      <w:bookmarkEnd w:id="39"/>
      <w:r w:rsidRPr="00664D0D">
        <w:t xml:space="preserve"> </w:t>
      </w:r>
      <w:bookmarkEnd w:id="21"/>
      <w:bookmarkEnd w:id="38"/>
    </w:p>
    <w:p w:rsidR="00664D0D" w:rsidRPr="00664D0D" w:rsidRDefault="00664D0D" w:rsidP="005F66F4">
      <w:pPr>
        <w:pStyle w:val="Titre3"/>
      </w:pPr>
      <w:bookmarkStart w:id="40" w:name="_Toc505331007"/>
      <w:bookmarkStart w:id="41" w:name="_Toc505687458"/>
      <w:bookmarkStart w:id="42" w:name="_Toc505687699"/>
      <w:bookmarkStart w:id="43" w:name="_Toc527643056"/>
      <w:bookmarkStart w:id="44" w:name="_Toc527960255"/>
      <w:bookmarkStart w:id="45" w:name="_Toc527960314"/>
      <w:bookmarkStart w:id="46" w:name="_Toc527962451"/>
      <w:bookmarkStart w:id="47" w:name="_Toc527968645"/>
      <w:bookmarkStart w:id="48" w:name="_Toc527968701"/>
      <w:bookmarkStart w:id="49" w:name="_Toc527968759"/>
      <w:bookmarkStart w:id="50" w:name="_Toc6900097"/>
      <w:bookmarkStart w:id="51" w:name="_Toc14702713"/>
      <w:bookmarkStart w:id="52" w:name="_Toc14787496"/>
      <w:bookmarkStart w:id="53" w:name="_Toc388687752"/>
      <w:bookmarkStart w:id="54" w:name="_Toc415040360"/>
      <w:bookmarkStart w:id="55" w:name="_Toc416865493"/>
      <w:bookmarkStart w:id="56" w:name="_Toc419707173"/>
      <w:bookmarkStart w:id="57" w:name="_Toc529072459"/>
      <w:bookmarkStart w:id="58" w:name="_Toc82502860"/>
      <w:bookmarkStart w:id="59" w:name="_Toc82503039"/>
      <w:bookmarkStart w:id="60" w:name="_Toc84987356"/>
      <w:bookmarkStart w:id="61" w:name="_Toc157498828"/>
      <w:bookmarkStart w:id="62" w:name="_Toc265135563"/>
      <w:bookmarkStart w:id="63" w:name="_Toc327180252"/>
      <w:bookmarkStart w:id="64" w:name="_Toc332017106"/>
      <w:bookmarkStart w:id="65" w:name="_Toc15982623"/>
      <w:bookmarkStart w:id="66" w:name="_Toc196227590"/>
      <w:bookmarkStart w:id="67" w:name="_Toc388687754"/>
      <w:bookmarkStart w:id="68" w:name="_Toc415040362"/>
      <w:bookmarkStart w:id="69" w:name="_Toc416865495"/>
      <w:bookmarkStart w:id="70" w:name="_Toc419707175"/>
      <w:bookmarkStart w:id="71" w:name="_Toc529072461"/>
      <w:bookmarkStart w:id="72" w:name="_Toc82502861"/>
      <w:bookmarkStart w:id="73" w:name="_Toc82503040"/>
      <w:bookmarkStart w:id="74" w:name="_Toc84987357"/>
      <w:bookmarkStart w:id="75" w:name="_Toc157498829"/>
      <w:bookmarkStart w:id="76" w:name="_Toc265135564"/>
      <w:bookmarkStart w:id="77" w:name="_Toc505331008"/>
      <w:bookmarkEnd w:id="40"/>
      <w:bookmarkEnd w:id="41"/>
      <w:bookmarkEnd w:id="42"/>
      <w:bookmarkEnd w:id="43"/>
      <w:bookmarkEnd w:id="44"/>
      <w:bookmarkEnd w:id="45"/>
      <w:bookmarkEnd w:id="46"/>
      <w:bookmarkEnd w:id="47"/>
      <w:bookmarkEnd w:id="48"/>
      <w:bookmarkEnd w:id="49"/>
      <w:bookmarkEnd w:id="50"/>
      <w:bookmarkEnd w:id="51"/>
      <w:bookmarkEnd w:id="52"/>
      <w:r w:rsidRPr="00664D0D">
        <w:t>Documents d'études</w:t>
      </w:r>
      <w:bookmarkEnd w:id="53"/>
      <w:bookmarkEnd w:id="54"/>
      <w:bookmarkEnd w:id="55"/>
      <w:bookmarkEnd w:id="56"/>
      <w:bookmarkEnd w:id="57"/>
      <w:bookmarkEnd w:id="58"/>
      <w:bookmarkEnd w:id="59"/>
      <w:bookmarkEnd w:id="60"/>
      <w:bookmarkEnd w:id="61"/>
      <w:bookmarkEnd w:id="62"/>
      <w:bookmarkEnd w:id="63"/>
      <w:bookmarkEnd w:id="64"/>
      <w:bookmarkEnd w:id="65"/>
      <w:bookmarkEnd w:id="66"/>
    </w:p>
    <w:p w:rsidR="00664D0D" w:rsidRPr="00664D0D" w:rsidRDefault="00664D0D" w:rsidP="00664D0D">
      <w:r w:rsidRPr="00664D0D">
        <w:t>En aucun cas, les entrepreneurs ne peuvent arguer de l'imprécision des pièces fournies, ou d'omissions pour refuser d'exécuter tout ou partie des ouvrages nécessaires au complet achèvement de ses installations. Le fait de devoir la pose entraînera la fourniture et le raccordement si nécessaire du matériel demandé sauf stipulations contraires dans le CCTP.</w:t>
      </w:r>
    </w:p>
    <w:p w:rsidR="00BF101E" w:rsidRDefault="00664D0D" w:rsidP="00C14E94">
      <w:r w:rsidRPr="00664D0D">
        <w:lastRenderedPageBreak/>
        <w:t>En conséquence, les entrepreneurs ne pourront se prévaloir d'aucune erreur ou omission susceptible d'être relevé</w:t>
      </w:r>
      <w:r w:rsidR="004F3918">
        <w:t>e</w:t>
      </w:r>
      <w:r w:rsidRPr="00664D0D">
        <w:t xml:space="preserve"> dans les pièces du marché, pour refuser l'exécution des travaux nécessaires au complet achèvement des installations en ordre de fonctionnement, pour prétendre ultérieurement à des suppléments au montant de son offre ou pour justifier un mauvais fonctionnement</w:t>
      </w:r>
      <w:r w:rsidR="006A3BCA">
        <w:t>.</w:t>
      </w:r>
      <w:r w:rsidR="00EE1762" w:rsidRPr="00EE1762">
        <w:rPr>
          <w:lang w:eastAsia="fr-FR" w:bidi="ar-SA"/>
        </w:rPr>
        <w:t xml:space="preserve"> </w:t>
      </w:r>
    </w:p>
    <w:p w:rsidR="00664D0D" w:rsidRPr="00664D0D" w:rsidRDefault="00664D0D" w:rsidP="005F66F4">
      <w:pPr>
        <w:pStyle w:val="Titre3"/>
      </w:pPr>
      <w:bookmarkStart w:id="78" w:name="_Toc196227591"/>
      <w:r w:rsidRPr="00664D0D">
        <w:t>Documents techniques applicables au marché</w:t>
      </w:r>
      <w:bookmarkEnd w:id="67"/>
      <w:bookmarkEnd w:id="68"/>
      <w:bookmarkEnd w:id="69"/>
      <w:bookmarkEnd w:id="70"/>
      <w:bookmarkEnd w:id="71"/>
      <w:bookmarkEnd w:id="72"/>
      <w:bookmarkEnd w:id="73"/>
      <w:bookmarkEnd w:id="74"/>
      <w:bookmarkEnd w:id="75"/>
      <w:bookmarkEnd w:id="76"/>
      <w:bookmarkEnd w:id="77"/>
      <w:bookmarkEnd w:id="78"/>
    </w:p>
    <w:p w:rsidR="00664D0D" w:rsidRDefault="00664D0D" w:rsidP="00664D0D">
      <w:pPr>
        <w:rPr>
          <w:rFonts w:asciiTheme="minorHAnsi" w:hAnsiTheme="minorHAnsi" w:cstheme="minorHAnsi"/>
          <w:szCs w:val="24"/>
        </w:rPr>
      </w:pPr>
      <w:r w:rsidRPr="00664D0D">
        <w:t xml:space="preserve">Les installations devront être conformes </w:t>
      </w:r>
      <w:r w:rsidR="006A3BCA">
        <w:t>à toutes les</w:t>
      </w:r>
      <w:r w:rsidRPr="00664D0D">
        <w:t xml:space="preserve"> prescriptions des lois, décrets, arrêtés, circulaires et instructions </w:t>
      </w:r>
      <w:r w:rsidRPr="0000589F">
        <w:rPr>
          <w:rFonts w:asciiTheme="minorHAnsi" w:hAnsiTheme="minorHAnsi" w:cstheme="minorHAnsi"/>
          <w:szCs w:val="24"/>
        </w:rPr>
        <w:t>ministérielles, préfectorales, communales en vigueur, aux règles et guides des normes européennes en vigueur (EN), françaises (NF), U.T.E., les C.C.T.G. et D.T.U</w:t>
      </w:r>
      <w:r w:rsidR="0000589F" w:rsidRPr="0000589F">
        <w:rPr>
          <w:rFonts w:asciiTheme="minorHAnsi" w:hAnsiTheme="minorHAnsi" w:cstheme="minorHAnsi"/>
          <w:szCs w:val="24"/>
          <w:lang w:eastAsia="ar-SA" w:bidi="ar-SA"/>
        </w:rPr>
        <w:t xml:space="preserve"> en vigueur avec leurs additifs et mises à jour au moment de la remis</w:t>
      </w:r>
      <w:r w:rsidR="006A3BCA">
        <w:rPr>
          <w:rFonts w:asciiTheme="minorHAnsi" w:hAnsiTheme="minorHAnsi" w:cstheme="minorHAnsi"/>
          <w:szCs w:val="24"/>
          <w:lang w:eastAsia="ar-SA" w:bidi="ar-SA"/>
        </w:rPr>
        <w:t>e des offres.</w:t>
      </w:r>
    </w:p>
    <w:p w:rsidR="0093697F" w:rsidRPr="001A2EA5" w:rsidRDefault="00A55755" w:rsidP="0093697F">
      <w:pPr>
        <w:tabs>
          <w:tab w:val="left" w:pos="360"/>
          <w:tab w:val="left" w:pos="1134"/>
        </w:tabs>
        <w:rPr>
          <w:rFonts w:asciiTheme="minorHAnsi" w:hAnsiTheme="minorHAnsi" w:cstheme="minorHAnsi"/>
        </w:rPr>
      </w:pPr>
      <w:r>
        <w:rPr>
          <w:rFonts w:asciiTheme="minorHAnsi" w:hAnsiTheme="minorHAnsi" w:cstheme="minorHAnsi"/>
        </w:rPr>
        <w:t xml:space="preserve">Au cas où seraient rencontrées </w:t>
      </w:r>
      <w:r w:rsidR="0093697F" w:rsidRPr="001A2EA5">
        <w:rPr>
          <w:rFonts w:asciiTheme="minorHAnsi" w:hAnsiTheme="minorHAnsi" w:cstheme="minorHAnsi"/>
        </w:rPr>
        <w:t>certaines natures d'ouvrage n'ayant pas fait l'objet de publication de l'AFNOR ou des avis techniques du C.S.T.B, il sera fait usage</w:t>
      </w:r>
      <w:r w:rsidR="006A3BCA">
        <w:rPr>
          <w:rFonts w:asciiTheme="minorHAnsi" w:hAnsiTheme="minorHAnsi" w:cstheme="minorHAnsi"/>
        </w:rPr>
        <w:t>,</w:t>
      </w:r>
      <w:r w:rsidR="0093697F" w:rsidRPr="001A2EA5">
        <w:rPr>
          <w:rFonts w:asciiTheme="minorHAnsi" w:hAnsiTheme="minorHAnsi" w:cstheme="minorHAnsi"/>
        </w:rPr>
        <w:t xml:space="preserve"> après avis du maître d'œuvre</w:t>
      </w:r>
      <w:r w:rsidR="006A3BCA">
        <w:rPr>
          <w:rFonts w:asciiTheme="minorHAnsi" w:hAnsiTheme="minorHAnsi" w:cstheme="minorHAnsi"/>
        </w:rPr>
        <w:t>,</w:t>
      </w:r>
      <w:r w:rsidR="0093697F" w:rsidRPr="001A2EA5">
        <w:rPr>
          <w:rFonts w:asciiTheme="minorHAnsi" w:hAnsiTheme="minorHAnsi" w:cstheme="minorHAnsi"/>
        </w:rPr>
        <w:t xml:space="preserve"> des textes édités soit par des organismes publics, soit par des organismes professionnels (chambre syndicale, offices divers...).</w:t>
      </w:r>
    </w:p>
    <w:p w:rsidR="0093697F" w:rsidRPr="001A2EA5" w:rsidRDefault="0093697F" w:rsidP="0093697F">
      <w:pPr>
        <w:tabs>
          <w:tab w:val="left" w:pos="360"/>
          <w:tab w:val="left" w:pos="1134"/>
        </w:tabs>
        <w:rPr>
          <w:rFonts w:asciiTheme="minorHAnsi" w:hAnsiTheme="minorHAnsi" w:cstheme="minorHAnsi"/>
        </w:rPr>
      </w:pPr>
      <w:r w:rsidRPr="001A2EA5">
        <w:rPr>
          <w:rFonts w:asciiTheme="minorHAnsi" w:hAnsiTheme="minorHAnsi" w:cstheme="minorHAnsi"/>
        </w:rPr>
        <w:t>A défaut, on tiendra compte des recommandations éditées par le fabricant, sous réserve de l'acceptation du CTPIB.</w:t>
      </w:r>
    </w:p>
    <w:p w:rsidR="00664D0D" w:rsidRPr="00664D0D" w:rsidRDefault="00664D0D" w:rsidP="00664D0D">
      <w:r w:rsidRPr="0000589F">
        <w:rPr>
          <w:rFonts w:asciiTheme="minorHAnsi" w:hAnsiTheme="minorHAnsi" w:cstheme="minorHAnsi"/>
          <w:szCs w:val="24"/>
        </w:rPr>
        <w:t>Les projets remis seront étudiés en toute connaissance de cause</w:t>
      </w:r>
      <w:r w:rsidRPr="00664D0D">
        <w:t xml:space="preserve"> et seront a</w:t>
      </w:r>
      <w:r w:rsidR="006A3BCA">
        <w:t>u minimum conformes aux textes, documents, normes et guides indiqués</w:t>
      </w:r>
      <w:r w:rsidR="004F3918">
        <w:t xml:space="preserve"> ci-dessus</w:t>
      </w:r>
      <w:r w:rsidRPr="00664D0D">
        <w:t>.</w:t>
      </w:r>
    </w:p>
    <w:p w:rsidR="00664D0D" w:rsidRPr="00664D0D" w:rsidRDefault="00664D0D" w:rsidP="00664D0D">
      <w:r w:rsidRPr="00664D0D">
        <w:t>A chaque fois qu’une certification existe sur un matériel, celui-ci devra être impérativement certifié.</w:t>
      </w:r>
    </w:p>
    <w:p w:rsidR="00664D0D" w:rsidRPr="00664D0D" w:rsidRDefault="00664D0D" w:rsidP="007C4ED9">
      <w:pPr>
        <w:pStyle w:val="Titre3"/>
      </w:pPr>
      <w:bookmarkStart w:id="79" w:name="_Toc196227592"/>
      <w:bookmarkStart w:id="80" w:name="_Toc505331009"/>
      <w:r w:rsidRPr="00664D0D">
        <w:t>Plans joints au marché</w:t>
      </w:r>
      <w:bookmarkEnd w:id="79"/>
    </w:p>
    <w:p w:rsidR="00D77398" w:rsidRDefault="001E7D71" w:rsidP="00924282">
      <w:bookmarkStart w:id="81" w:name="_Toc293657639"/>
      <w:bookmarkStart w:id="82" w:name="_Toc505331010"/>
      <w:bookmarkEnd w:id="80"/>
      <w:r>
        <w:t>Voir CCTP des 3 lots.</w:t>
      </w:r>
    </w:p>
    <w:p w:rsidR="006C3BB7" w:rsidRDefault="006C3BB7" w:rsidP="00924282"/>
    <w:p w:rsidR="00924282" w:rsidRDefault="00924282" w:rsidP="00924282"/>
    <w:p w:rsidR="00D77398" w:rsidRDefault="00D77398" w:rsidP="0067684F">
      <w:pPr>
        <w:pStyle w:val="Titre3"/>
        <w:spacing w:before="0" w:line="240" w:lineRule="auto"/>
        <w:jc w:val="left"/>
      </w:pPr>
      <w:bookmarkStart w:id="83" w:name="_Toc196227593"/>
      <w:r>
        <w:t>Annexes jointes au marché</w:t>
      </w:r>
      <w:bookmarkEnd w:id="83"/>
      <w: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838"/>
        <w:gridCol w:w="6698"/>
      </w:tblGrid>
      <w:tr w:rsidR="00D77398" w:rsidTr="0067684F">
        <w:trPr>
          <w:trHeight w:val="255"/>
          <w:jc w:val="center"/>
        </w:trPr>
        <w:tc>
          <w:tcPr>
            <w:tcW w:w="1838" w:type="dxa"/>
            <w:shd w:val="clear" w:color="auto" w:fill="C0C0C0"/>
            <w:tcMar>
              <w:top w:w="0" w:type="dxa"/>
              <w:left w:w="60" w:type="dxa"/>
              <w:bottom w:w="0" w:type="dxa"/>
              <w:right w:w="70" w:type="dxa"/>
            </w:tcMar>
            <w:vAlign w:val="center"/>
            <w:hideMark/>
          </w:tcPr>
          <w:p w:rsidR="00D77398" w:rsidRDefault="00D77398" w:rsidP="0067684F">
            <w:pPr>
              <w:spacing w:line="252" w:lineRule="auto"/>
              <w:jc w:val="center"/>
              <w:rPr>
                <w:b/>
                <w:bCs/>
                <w:sz w:val="20"/>
              </w:rPr>
            </w:pPr>
            <w:r>
              <w:rPr>
                <w:b/>
                <w:bCs/>
                <w:sz w:val="20"/>
              </w:rPr>
              <w:t>Annexe</w:t>
            </w:r>
            <w:r w:rsidR="002C2CD0">
              <w:rPr>
                <w:b/>
                <w:bCs/>
                <w:sz w:val="20"/>
              </w:rPr>
              <w:t>s</w:t>
            </w:r>
          </w:p>
        </w:tc>
        <w:tc>
          <w:tcPr>
            <w:tcW w:w="6698" w:type="dxa"/>
            <w:shd w:val="clear" w:color="auto" w:fill="C0C0C0"/>
            <w:tcMar>
              <w:top w:w="0" w:type="dxa"/>
              <w:left w:w="60" w:type="dxa"/>
              <w:bottom w:w="0" w:type="dxa"/>
              <w:right w:w="70" w:type="dxa"/>
            </w:tcMar>
            <w:vAlign w:val="center"/>
            <w:hideMark/>
          </w:tcPr>
          <w:p w:rsidR="00D77398" w:rsidRDefault="00D77398" w:rsidP="0067684F">
            <w:pPr>
              <w:spacing w:line="252" w:lineRule="auto"/>
              <w:jc w:val="center"/>
              <w:rPr>
                <w:b/>
                <w:bCs/>
                <w:sz w:val="20"/>
              </w:rPr>
            </w:pPr>
            <w:r>
              <w:rPr>
                <w:b/>
                <w:bCs/>
                <w:sz w:val="20"/>
              </w:rPr>
              <w:t>Désignation</w:t>
            </w:r>
          </w:p>
        </w:tc>
      </w:tr>
      <w:tr w:rsidR="00D77398" w:rsidRPr="00CD3B70" w:rsidTr="0067684F">
        <w:trPr>
          <w:trHeight w:val="255"/>
          <w:jc w:val="center"/>
        </w:trPr>
        <w:tc>
          <w:tcPr>
            <w:tcW w:w="1838" w:type="dxa"/>
            <w:tcMar>
              <w:top w:w="0" w:type="dxa"/>
              <w:left w:w="60" w:type="dxa"/>
              <w:bottom w:w="0" w:type="dxa"/>
              <w:right w:w="70" w:type="dxa"/>
            </w:tcMar>
            <w:vAlign w:val="bottom"/>
            <w:hideMark/>
          </w:tcPr>
          <w:p w:rsidR="00D77398" w:rsidRPr="00484A7D" w:rsidRDefault="00D77398" w:rsidP="00D77398">
            <w:pPr>
              <w:spacing w:line="252" w:lineRule="auto"/>
              <w:jc w:val="center"/>
              <w:rPr>
                <w:sz w:val="20"/>
              </w:rPr>
            </w:pPr>
            <w:r w:rsidRPr="00484A7D">
              <w:rPr>
                <w:sz w:val="20"/>
              </w:rPr>
              <w:t>1</w:t>
            </w:r>
          </w:p>
        </w:tc>
        <w:tc>
          <w:tcPr>
            <w:tcW w:w="6698" w:type="dxa"/>
            <w:tcMar>
              <w:top w:w="0" w:type="dxa"/>
              <w:left w:w="60" w:type="dxa"/>
              <w:bottom w:w="0" w:type="dxa"/>
              <w:right w:w="70" w:type="dxa"/>
            </w:tcMar>
            <w:hideMark/>
          </w:tcPr>
          <w:p w:rsidR="00D77398" w:rsidRPr="00484A7D" w:rsidRDefault="00E55CA7" w:rsidP="001E7D71">
            <w:pPr>
              <w:spacing w:line="252" w:lineRule="auto"/>
              <w:rPr>
                <w:sz w:val="20"/>
              </w:rPr>
            </w:pPr>
            <w:r w:rsidRPr="00F8595D">
              <w:rPr>
                <w:sz w:val="20"/>
              </w:rPr>
              <w:t>Diagnostic amiante avant travaux</w:t>
            </w:r>
            <w:r w:rsidR="00F8595D" w:rsidRPr="00F8595D">
              <w:rPr>
                <w:sz w:val="20"/>
              </w:rPr>
              <w:t xml:space="preserve"> ( en cours)</w:t>
            </w:r>
          </w:p>
        </w:tc>
      </w:tr>
      <w:tr w:rsidR="00743020" w:rsidRPr="00CD3B70" w:rsidTr="0067684F">
        <w:trPr>
          <w:trHeight w:val="255"/>
          <w:jc w:val="center"/>
        </w:trPr>
        <w:tc>
          <w:tcPr>
            <w:tcW w:w="1838" w:type="dxa"/>
            <w:tcMar>
              <w:top w:w="0" w:type="dxa"/>
              <w:left w:w="60" w:type="dxa"/>
              <w:bottom w:w="0" w:type="dxa"/>
              <w:right w:w="70" w:type="dxa"/>
            </w:tcMar>
            <w:vAlign w:val="bottom"/>
          </w:tcPr>
          <w:p w:rsidR="00743020" w:rsidRPr="002C2CD0" w:rsidRDefault="00743020" w:rsidP="00D77398">
            <w:pPr>
              <w:spacing w:line="252" w:lineRule="auto"/>
              <w:jc w:val="center"/>
              <w:rPr>
                <w:sz w:val="20"/>
              </w:rPr>
            </w:pPr>
            <w:r w:rsidRPr="002C2CD0">
              <w:rPr>
                <w:sz w:val="20"/>
              </w:rPr>
              <w:t>2</w:t>
            </w:r>
          </w:p>
        </w:tc>
        <w:tc>
          <w:tcPr>
            <w:tcW w:w="6698" w:type="dxa"/>
            <w:tcMar>
              <w:top w:w="0" w:type="dxa"/>
              <w:left w:w="60" w:type="dxa"/>
              <w:bottom w:w="0" w:type="dxa"/>
              <w:right w:w="70" w:type="dxa"/>
            </w:tcMar>
          </w:tcPr>
          <w:p w:rsidR="00743020" w:rsidRPr="002C2CD0" w:rsidRDefault="002C2CD0" w:rsidP="00743020">
            <w:pPr>
              <w:spacing w:line="252" w:lineRule="auto"/>
              <w:rPr>
                <w:sz w:val="20"/>
              </w:rPr>
            </w:pPr>
            <w:r w:rsidRPr="002C2CD0">
              <w:rPr>
                <w:sz w:val="20"/>
              </w:rPr>
              <w:t>Cahier des Normes Graphiques</w:t>
            </w:r>
            <w:r>
              <w:rPr>
                <w:sz w:val="20"/>
              </w:rPr>
              <w:t xml:space="preserve"> </w:t>
            </w:r>
            <w:r w:rsidRPr="002C2CD0">
              <w:rPr>
                <w:sz w:val="20"/>
              </w:rPr>
              <w:t>du</w:t>
            </w:r>
            <w:r>
              <w:rPr>
                <w:sz w:val="20"/>
              </w:rPr>
              <w:t xml:space="preserve"> </w:t>
            </w:r>
            <w:r w:rsidRPr="002C2CD0">
              <w:rPr>
                <w:sz w:val="20"/>
              </w:rPr>
              <w:t>SID_EXPLEXTERNE</w:t>
            </w:r>
          </w:p>
        </w:tc>
      </w:tr>
      <w:tr w:rsidR="001E7D71" w:rsidRPr="00CD3B70" w:rsidTr="0067684F">
        <w:trPr>
          <w:trHeight w:val="255"/>
          <w:jc w:val="center"/>
        </w:trPr>
        <w:tc>
          <w:tcPr>
            <w:tcW w:w="1838" w:type="dxa"/>
            <w:tcMar>
              <w:top w:w="0" w:type="dxa"/>
              <w:left w:w="60" w:type="dxa"/>
              <w:bottom w:w="0" w:type="dxa"/>
              <w:right w:w="70" w:type="dxa"/>
            </w:tcMar>
            <w:vAlign w:val="bottom"/>
          </w:tcPr>
          <w:p w:rsidR="001E7D71" w:rsidRPr="002C2CD0" w:rsidRDefault="0004755C" w:rsidP="00D77398">
            <w:pPr>
              <w:spacing w:line="252" w:lineRule="auto"/>
              <w:jc w:val="center"/>
              <w:rPr>
                <w:sz w:val="20"/>
              </w:rPr>
            </w:pPr>
            <w:r>
              <w:rPr>
                <w:sz w:val="20"/>
              </w:rPr>
              <w:t>3</w:t>
            </w:r>
          </w:p>
        </w:tc>
        <w:tc>
          <w:tcPr>
            <w:tcW w:w="6698" w:type="dxa"/>
            <w:tcMar>
              <w:top w:w="0" w:type="dxa"/>
              <w:left w:w="60" w:type="dxa"/>
              <w:bottom w:w="0" w:type="dxa"/>
              <w:right w:w="70" w:type="dxa"/>
            </w:tcMar>
          </w:tcPr>
          <w:p w:rsidR="001E7D71" w:rsidRPr="002C2CD0" w:rsidRDefault="001E7D71" w:rsidP="00D77398">
            <w:pPr>
              <w:spacing w:line="252" w:lineRule="auto"/>
              <w:rPr>
                <w:sz w:val="20"/>
              </w:rPr>
            </w:pPr>
            <w:r w:rsidRPr="00F8595D">
              <w:rPr>
                <w:sz w:val="20"/>
              </w:rPr>
              <w:t>PGC</w:t>
            </w:r>
          </w:p>
        </w:tc>
      </w:tr>
    </w:tbl>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F8595D" w:rsidRDefault="00F8595D">
      <w:pPr>
        <w:spacing w:before="0" w:line="240" w:lineRule="auto"/>
        <w:jc w:val="left"/>
        <w:rPr>
          <w:spacing w:val="15"/>
          <w:szCs w:val="24"/>
        </w:rPr>
      </w:pPr>
    </w:p>
    <w:p w:rsidR="00664D0D" w:rsidRPr="00664D0D" w:rsidRDefault="00664D0D" w:rsidP="005F66F4">
      <w:pPr>
        <w:pStyle w:val="Titre3"/>
      </w:pPr>
      <w:bookmarkStart w:id="84" w:name="_Toc196227594"/>
      <w:r w:rsidRPr="00664D0D">
        <w:lastRenderedPageBreak/>
        <w:t>Pièces à fournir par le titulaire</w:t>
      </w:r>
      <w:bookmarkEnd w:id="81"/>
      <w:bookmarkEnd w:id="82"/>
      <w:bookmarkEnd w:id="84"/>
    </w:p>
    <w:p w:rsidR="00664D0D" w:rsidRPr="00664D0D" w:rsidRDefault="00664D0D" w:rsidP="00664D0D">
      <w:r w:rsidRPr="00664D0D">
        <w:t>En</w:t>
      </w:r>
      <w:r w:rsidR="009A41C5">
        <w:t xml:space="preserve"> application</w:t>
      </w:r>
      <w:r w:rsidRPr="00664D0D">
        <w:t xml:space="preserve"> du CCAP, les documents suivants sont à fournir en un exemplaire informatique (support clé USB) par le</w:t>
      </w:r>
      <w:r w:rsidR="009709DB">
        <w:t>s</w:t>
      </w:r>
      <w:r w:rsidRPr="00664D0D">
        <w:t xml:space="preserve"> titulaire</w:t>
      </w:r>
      <w:r w:rsidR="009709DB">
        <w:t>s</w:t>
      </w:r>
      <w:r w:rsidRPr="00664D0D">
        <w:t xml:space="preserve"> du marché :</w:t>
      </w:r>
    </w:p>
    <w:p w:rsidR="00664D0D" w:rsidRPr="00664D0D" w:rsidRDefault="00664D0D" w:rsidP="005F66F4">
      <w:pPr>
        <w:pStyle w:val="Style40"/>
      </w:pPr>
      <w:bookmarkStart w:id="85" w:name="_Toc196227595"/>
      <w:r w:rsidRPr="00664D0D">
        <w:t>Pendant la période de préparation</w:t>
      </w:r>
      <w:bookmarkEnd w:id="85"/>
      <w:r w:rsidRPr="00664D0D">
        <w:tab/>
      </w:r>
    </w:p>
    <w:p w:rsidR="006243C4" w:rsidRDefault="006243C4" w:rsidP="004054EB">
      <w:pPr>
        <w:pStyle w:val="enumration1"/>
        <w:numPr>
          <w:ilvl w:val="0"/>
          <w:numId w:val="20"/>
        </w:numPr>
        <w:rPr>
          <w:rFonts w:eastAsia="Arial"/>
          <w:noProof/>
          <w:lang w:eastAsia="fr-FR" w:bidi="ar-SA"/>
        </w:rPr>
      </w:pPr>
      <w:r w:rsidRPr="006243C4">
        <w:rPr>
          <w:rFonts w:eastAsia="Arial"/>
          <w:noProof/>
          <w:lang w:eastAsia="fr-FR" w:bidi="ar-SA"/>
        </w:rPr>
        <w:t>La liste de l’ensemble du personnel susceptible d’intervenir sur le</w:t>
      </w:r>
      <w:r>
        <w:rPr>
          <w:rFonts w:eastAsia="Arial"/>
          <w:noProof/>
          <w:lang w:eastAsia="fr-FR" w:bidi="ar-SA"/>
        </w:rPr>
        <w:t xml:space="preserve"> chantier avec leur pièce d’identité à jour scannée en vue d’établir les autorisations d’accès ;</w:t>
      </w:r>
    </w:p>
    <w:p w:rsidR="00D2718F" w:rsidRPr="006243C4" w:rsidRDefault="00D2718F" w:rsidP="004054EB">
      <w:pPr>
        <w:pStyle w:val="enumration1"/>
        <w:numPr>
          <w:ilvl w:val="0"/>
          <w:numId w:val="20"/>
        </w:numPr>
        <w:rPr>
          <w:rFonts w:eastAsia="Arial"/>
          <w:noProof/>
          <w:lang w:eastAsia="fr-FR" w:bidi="ar-SA"/>
        </w:rPr>
      </w:pPr>
      <w:r>
        <w:rPr>
          <w:rFonts w:eastAsia="Arial"/>
          <w:noProof/>
          <w:lang w:eastAsia="fr-FR" w:bidi="ar-SA"/>
        </w:rPr>
        <w:t>Les documents de contrôle primaire (CPR) pour les accès au quartier ;</w:t>
      </w:r>
    </w:p>
    <w:p w:rsidR="00664D0D" w:rsidRPr="00664D0D" w:rsidRDefault="00664D0D" w:rsidP="004054EB">
      <w:pPr>
        <w:pStyle w:val="enumration1"/>
        <w:numPr>
          <w:ilvl w:val="0"/>
          <w:numId w:val="20"/>
        </w:numPr>
        <w:rPr>
          <w:rFonts w:ascii="Times New Roman" w:hAnsi="Times New Roman"/>
          <w:noProof/>
          <w:lang w:eastAsia="fr-FR" w:bidi="ar-SA"/>
        </w:rPr>
      </w:pPr>
      <w:r w:rsidRPr="00664D0D">
        <w:rPr>
          <w:rFonts w:eastAsia="Arial"/>
          <w:b/>
          <w:noProof/>
          <w:lang w:eastAsia="fr-FR" w:bidi="ar-SA"/>
        </w:rPr>
        <w:t>Le p</w:t>
      </w:r>
      <w:r w:rsidR="00E55CA7">
        <w:rPr>
          <w:rFonts w:eastAsia="Arial"/>
          <w:b/>
          <w:noProof/>
          <w:lang w:eastAsia="fr-FR" w:bidi="ar-SA"/>
        </w:rPr>
        <w:t>lanning</w:t>
      </w:r>
      <w:r w:rsidRPr="00664D0D">
        <w:rPr>
          <w:rFonts w:eastAsia="Arial"/>
          <w:b/>
          <w:noProof/>
          <w:lang w:eastAsia="fr-FR" w:bidi="ar-SA"/>
        </w:rPr>
        <w:t xml:space="preserve"> d'exécution des travaux</w:t>
      </w:r>
      <w:r w:rsidRPr="00664D0D">
        <w:rPr>
          <w:rFonts w:eastAsia="Arial"/>
          <w:noProof/>
          <w:lang w:eastAsia="fr-FR" w:bidi="ar-SA"/>
        </w:rPr>
        <w:t xml:space="preserve"> (le calendrier prévisionnel des travaux doit être présenté de telle sorte qu'apparaissent clairement les tâches critiques et leur enchaînement, ainsi que les marges éventuelles) ;</w:t>
      </w:r>
    </w:p>
    <w:p w:rsidR="00664D0D" w:rsidRPr="00664D0D" w:rsidRDefault="00664D0D" w:rsidP="004054EB">
      <w:pPr>
        <w:pStyle w:val="enumration1"/>
        <w:numPr>
          <w:ilvl w:val="0"/>
          <w:numId w:val="20"/>
        </w:numPr>
        <w:rPr>
          <w:rFonts w:ascii="Times New Roman" w:hAnsi="Times New Roman"/>
          <w:noProof/>
          <w:lang w:eastAsia="fr-FR" w:bidi="ar-SA"/>
        </w:rPr>
      </w:pPr>
      <w:bookmarkStart w:id="86" w:name="page17"/>
      <w:bookmarkEnd w:id="86"/>
      <w:r w:rsidRPr="00664D0D">
        <w:rPr>
          <w:rFonts w:eastAsia="Arial"/>
          <w:noProof/>
          <w:lang w:eastAsia="fr-FR" w:bidi="ar-SA"/>
        </w:rPr>
        <w:t xml:space="preserve">Les </w:t>
      </w:r>
      <w:r w:rsidR="009709DB">
        <w:rPr>
          <w:rFonts w:eastAsia="Arial"/>
          <w:noProof/>
          <w:lang w:eastAsia="fr-FR" w:bidi="ar-SA"/>
        </w:rPr>
        <w:t>plans d’exécution</w:t>
      </w:r>
      <w:r w:rsidR="009A41C5">
        <w:rPr>
          <w:rFonts w:eastAsia="Arial"/>
          <w:noProof/>
          <w:lang w:eastAsia="fr-FR" w:bidi="ar-SA"/>
        </w:rPr>
        <w:t> ;</w:t>
      </w:r>
      <w:r w:rsidR="009709DB">
        <w:rPr>
          <w:rFonts w:eastAsia="Arial"/>
          <w:noProof/>
          <w:lang w:eastAsia="fr-FR" w:bidi="ar-SA"/>
        </w:rPr>
        <w:t xml:space="preserve"> </w:t>
      </w:r>
    </w:p>
    <w:p w:rsidR="00664D0D" w:rsidRPr="00664D0D" w:rsidRDefault="00664D0D" w:rsidP="004054EB">
      <w:pPr>
        <w:pStyle w:val="enumration1"/>
        <w:numPr>
          <w:ilvl w:val="0"/>
          <w:numId w:val="20"/>
        </w:numPr>
        <w:rPr>
          <w:rFonts w:ascii="Times New Roman" w:hAnsi="Times New Roman"/>
          <w:noProof/>
          <w:lang w:eastAsia="fr-FR" w:bidi="ar-SA"/>
        </w:rPr>
      </w:pPr>
      <w:r w:rsidRPr="00664D0D">
        <w:rPr>
          <w:rFonts w:eastAsia="Arial"/>
          <w:noProof/>
          <w:lang w:eastAsia="fr-FR" w:bidi="ar-SA"/>
        </w:rPr>
        <w:t xml:space="preserve">Les </w:t>
      </w:r>
      <w:r w:rsidR="00E55CA7" w:rsidRPr="00664D0D">
        <w:rPr>
          <w:rFonts w:eastAsia="Arial"/>
          <w:noProof/>
          <w:lang w:eastAsia="fr-FR" w:bidi="ar-SA"/>
        </w:rPr>
        <w:t>plan particuliers de sécurité et de protection de la santé (PPSPS)</w:t>
      </w:r>
      <w:r w:rsidR="00E55CA7">
        <w:rPr>
          <w:rFonts w:eastAsia="Arial"/>
          <w:noProof/>
          <w:lang w:eastAsia="fr-FR" w:bidi="ar-SA"/>
        </w:rPr>
        <w:t xml:space="preserve"> par</w:t>
      </w:r>
      <w:r w:rsidR="00E55CA7" w:rsidRPr="00E55CA7">
        <w:rPr>
          <w:rFonts w:eastAsia="Arial"/>
          <w:noProof/>
          <w:lang w:eastAsia="fr-FR" w:bidi="ar-SA"/>
        </w:rPr>
        <w:t xml:space="preserve"> </w:t>
      </w:r>
      <w:r w:rsidR="00E55CA7" w:rsidRPr="00664D0D">
        <w:rPr>
          <w:rFonts w:eastAsia="Arial"/>
          <w:noProof/>
          <w:lang w:eastAsia="fr-FR" w:bidi="ar-SA"/>
        </w:rPr>
        <w:t>titulaire et éventuels cotraitants et/ou sous-traitants</w:t>
      </w:r>
      <w:r w:rsidR="006A3BCA">
        <w:rPr>
          <w:rFonts w:eastAsia="Arial"/>
          <w:noProof/>
          <w:lang w:eastAsia="fr-FR" w:bidi="ar-SA"/>
        </w:rPr>
        <w:t> ;</w:t>
      </w:r>
    </w:p>
    <w:p w:rsidR="00664D0D" w:rsidRPr="00664D0D" w:rsidRDefault="00664D0D" w:rsidP="004054EB">
      <w:pPr>
        <w:pStyle w:val="enumration1"/>
        <w:numPr>
          <w:ilvl w:val="0"/>
          <w:numId w:val="20"/>
        </w:numPr>
        <w:rPr>
          <w:rFonts w:eastAsia="Arial"/>
          <w:noProof/>
          <w:lang w:eastAsia="fr-FR" w:bidi="ar-SA"/>
        </w:rPr>
      </w:pPr>
      <w:r w:rsidRPr="00664D0D">
        <w:rPr>
          <w:rFonts w:eastAsia="Arial"/>
          <w:noProof/>
          <w:lang w:eastAsia="fr-FR" w:bidi="ar-SA"/>
        </w:rPr>
        <w:t>La documentation technique</w:t>
      </w:r>
      <w:r w:rsidR="00E55CA7">
        <w:rPr>
          <w:rFonts w:eastAsia="Arial"/>
          <w:noProof/>
          <w:lang w:eastAsia="fr-FR" w:bidi="ar-SA"/>
        </w:rPr>
        <w:t xml:space="preserve"> des équipements </w:t>
      </w:r>
      <w:r w:rsidRPr="00664D0D">
        <w:rPr>
          <w:rFonts w:eastAsia="Arial"/>
          <w:noProof/>
          <w:lang w:eastAsia="fr-FR" w:bidi="ar-SA"/>
        </w:rPr>
        <w:t> ;</w:t>
      </w:r>
    </w:p>
    <w:p w:rsidR="00E55CA7" w:rsidRDefault="00664D0D" w:rsidP="004054EB">
      <w:pPr>
        <w:pStyle w:val="enumration1"/>
        <w:numPr>
          <w:ilvl w:val="0"/>
          <w:numId w:val="20"/>
        </w:numPr>
        <w:rPr>
          <w:rFonts w:eastAsia="Arial"/>
          <w:noProof/>
          <w:lang w:eastAsia="fr-FR" w:bidi="ar-SA"/>
        </w:rPr>
      </w:pPr>
      <w:r w:rsidRPr="00664D0D">
        <w:rPr>
          <w:rFonts w:eastAsia="Arial"/>
          <w:noProof/>
          <w:lang w:eastAsia="fr-FR" w:bidi="ar-SA"/>
        </w:rPr>
        <w:t>Les avis techniques sur matériaux et procédés</w:t>
      </w:r>
      <w:r w:rsidR="006A3BCA">
        <w:rPr>
          <w:rFonts w:eastAsia="Arial"/>
          <w:noProof/>
          <w:lang w:eastAsia="fr-FR" w:bidi="ar-SA"/>
        </w:rPr>
        <w:t> ;</w:t>
      </w:r>
    </w:p>
    <w:p w:rsidR="00664D0D" w:rsidRPr="00664D0D" w:rsidRDefault="00E55CA7" w:rsidP="004054EB">
      <w:pPr>
        <w:pStyle w:val="enumration1"/>
        <w:numPr>
          <w:ilvl w:val="0"/>
          <w:numId w:val="20"/>
        </w:numPr>
        <w:rPr>
          <w:rFonts w:eastAsia="Arial"/>
          <w:noProof/>
          <w:lang w:eastAsia="fr-FR" w:bidi="ar-SA"/>
        </w:rPr>
      </w:pPr>
      <w:r>
        <w:rPr>
          <w:rFonts w:eastAsia="Arial"/>
          <w:noProof/>
          <w:lang w:eastAsia="fr-FR" w:bidi="ar-SA"/>
        </w:rPr>
        <w:t>L</w:t>
      </w:r>
      <w:r w:rsidR="00664D0D" w:rsidRPr="00664D0D">
        <w:rPr>
          <w:rFonts w:eastAsia="Arial"/>
          <w:noProof/>
          <w:lang w:eastAsia="fr-FR" w:bidi="ar-SA"/>
        </w:rPr>
        <w:t>es notes de calculs</w:t>
      </w:r>
      <w:r w:rsidR="00D2718F">
        <w:rPr>
          <w:rFonts w:eastAsia="Arial"/>
          <w:noProof/>
          <w:lang w:eastAsia="fr-FR" w:bidi="ar-SA"/>
        </w:rPr>
        <w:t xml:space="preserve"> </w:t>
      </w:r>
      <w:r w:rsidR="00664D0D" w:rsidRPr="00664D0D">
        <w:rPr>
          <w:rFonts w:eastAsia="Arial"/>
          <w:noProof/>
          <w:lang w:eastAsia="fr-FR" w:bidi="ar-SA"/>
        </w:rPr>
        <w:t>;</w:t>
      </w:r>
    </w:p>
    <w:p w:rsidR="00664D0D" w:rsidRPr="00664D0D" w:rsidRDefault="00664D0D" w:rsidP="004054EB">
      <w:pPr>
        <w:pStyle w:val="enumration1"/>
        <w:numPr>
          <w:ilvl w:val="0"/>
          <w:numId w:val="20"/>
        </w:numPr>
        <w:rPr>
          <w:noProof/>
          <w:lang w:eastAsia="fr-FR" w:bidi="ar-SA"/>
        </w:rPr>
      </w:pPr>
      <w:r w:rsidRPr="00664D0D">
        <w:rPr>
          <w:rFonts w:eastAsia="Arial"/>
          <w:noProof/>
          <w:lang w:eastAsia="fr-FR" w:bidi="ar-SA"/>
        </w:rPr>
        <w:t>Les plans de</w:t>
      </w:r>
      <w:r w:rsidR="009A41C5">
        <w:rPr>
          <w:rFonts w:eastAsia="Arial"/>
          <w:noProof/>
          <w:lang w:eastAsia="fr-FR" w:bidi="ar-SA"/>
        </w:rPr>
        <w:t xml:space="preserve"> percements et de réservations.</w:t>
      </w:r>
    </w:p>
    <w:p w:rsidR="00664D0D" w:rsidRPr="00664D0D" w:rsidRDefault="00664D0D" w:rsidP="009709DB">
      <w:pPr>
        <w:pStyle w:val="Style40"/>
      </w:pPr>
      <w:bookmarkStart w:id="87" w:name="_Toc196227596"/>
      <w:r w:rsidRPr="00664D0D">
        <w:t>A la réception des travaux</w:t>
      </w:r>
      <w:bookmarkEnd w:id="87"/>
    </w:p>
    <w:p w:rsidR="00BF1A89" w:rsidRDefault="00BF1A89" w:rsidP="00BF1A89">
      <w:r w:rsidRPr="00B12843">
        <w:t>Les pièces contractuelles du marché prévoient la fourniture de document</w:t>
      </w:r>
      <w:r>
        <w:t>s après l’exécution des travaux par chaque titulaire.</w:t>
      </w:r>
      <w:r w:rsidRPr="00B12843">
        <w:t xml:space="preserve"> Ces documents sont regroupés sous l’appellation Dossier d’Ouvrages Exécutés (DOE). </w:t>
      </w:r>
    </w:p>
    <w:p w:rsidR="00BF1A89" w:rsidRPr="00B12843" w:rsidRDefault="009A41C5" w:rsidP="00BF1A89">
      <w:r>
        <w:t>Le DOE devra</w:t>
      </w:r>
      <w:r w:rsidR="00BF1A89">
        <w:t xml:space="preserve"> respecter le cahier des normes graphiques</w:t>
      </w:r>
      <w:r w:rsidRPr="002C2CD0">
        <w:t>,</w:t>
      </w:r>
      <w:r w:rsidR="00BF1A89" w:rsidRPr="002C2CD0">
        <w:t xml:space="preserve"> </w:t>
      </w:r>
      <w:r w:rsidRPr="002C2CD0">
        <w:t>en a</w:t>
      </w:r>
      <w:r w:rsidR="00BF1A89" w:rsidRPr="002C2CD0">
        <w:t>nnexe</w:t>
      </w:r>
      <w:r w:rsidR="002C2CD0" w:rsidRPr="002C2CD0">
        <w:t xml:space="preserve"> 2</w:t>
      </w:r>
      <w:r w:rsidRPr="002C2CD0">
        <w:t>, dont</w:t>
      </w:r>
      <w:r>
        <w:t xml:space="preserve"> l</w:t>
      </w:r>
      <w:r w:rsidR="00BF1A89" w:rsidRPr="00B12843">
        <w:t xml:space="preserve">’objet </w:t>
      </w:r>
      <w:r>
        <w:t>est de fournir la liste d</w:t>
      </w:r>
      <w:r w:rsidR="00BF1A89" w:rsidRPr="00B12843">
        <w:t>es documents ainsi que leurs modalités de constitution ou de présentation.</w:t>
      </w:r>
    </w:p>
    <w:p w:rsidR="00664D0D" w:rsidRPr="00664D0D" w:rsidRDefault="00664D0D" w:rsidP="00C3366E">
      <w:pPr>
        <w:pStyle w:val="Titre2"/>
      </w:pPr>
      <w:bookmarkStart w:id="88" w:name="_Toc265135569"/>
      <w:bookmarkStart w:id="89" w:name="_Toc327177191"/>
      <w:bookmarkStart w:id="90" w:name="_Toc327180259"/>
      <w:bookmarkStart w:id="91" w:name="_Toc332017113"/>
      <w:bookmarkStart w:id="92" w:name="_Toc339444148"/>
      <w:bookmarkStart w:id="93" w:name="_Toc15982630"/>
      <w:bookmarkStart w:id="94" w:name="_Toc196227597"/>
      <w:bookmarkEnd w:id="22"/>
      <w:r w:rsidRPr="00664D0D">
        <w:t>Nature des matériels.</w:t>
      </w:r>
      <w:bookmarkEnd w:id="88"/>
      <w:bookmarkEnd w:id="89"/>
      <w:bookmarkEnd w:id="90"/>
      <w:bookmarkEnd w:id="91"/>
      <w:bookmarkEnd w:id="92"/>
      <w:bookmarkEnd w:id="93"/>
      <w:bookmarkEnd w:id="94"/>
    </w:p>
    <w:p w:rsidR="00664D0D" w:rsidRPr="00664D0D" w:rsidRDefault="00664D0D" w:rsidP="00664D0D">
      <w:r w:rsidRPr="00664D0D">
        <w:t>Les matériels et les matériaux utilisés devront être neufs, avoir les caractéristiques correspondant aux influences externes auxquelles ils pourront être soumis et répondre exactement aux conditions nécessaires à une parfaite exécution des travaux demandés et à un bon fonctionnement des installations, la présente spécification n’étant pas restrictive. Un déclassement à cause de l’altitude ou des conditions climatiques pourra être appliqué sur les matériels.</w:t>
      </w:r>
    </w:p>
    <w:p w:rsidR="00664D0D" w:rsidRDefault="00664D0D" w:rsidP="00664D0D">
      <w:r w:rsidRPr="00664D0D">
        <w:t>Aucun changement au projet ne pourra être apporté en cours d’exécution sans autorisation express et écrite du Maître d’Œuvre. Les frais résultant de changements non autorisés et toutes leurs conséquences ainsi que le travail supplémentaire exécuté sans ordre de service, seront à la charge des différents titulaires.</w:t>
      </w:r>
      <w:bookmarkStart w:id="95" w:name="_Toc529072471"/>
      <w:bookmarkStart w:id="96" w:name="_Toc82502869"/>
      <w:bookmarkStart w:id="97" w:name="_Toc82503048"/>
      <w:bookmarkStart w:id="98" w:name="_Toc84987359"/>
      <w:bookmarkStart w:id="99" w:name="_Toc157498835"/>
      <w:bookmarkStart w:id="100" w:name="_Toc265135570"/>
      <w:bookmarkStart w:id="101" w:name="_Toc327177192"/>
      <w:bookmarkStart w:id="102" w:name="_Toc327180260"/>
      <w:bookmarkStart w:id="103" w:name="_Toc332017114"/>
    </w:p>
    <w:p w:rsidR="00F8595D" w:rsidRDefault="00F8595D">
      <w:pPr>
        <w:spacing w:before="0" w:line="240" w:lineRule="auto"/>
        <w:jc w:val="left"/>
        <w:rPr>
          <w:b/>
          <w:smallCaps/>
          <w:spacing w:val="15"/>
          <w:szCs w:val="24"/>
        </w:rPr>
      </w:pPr>
      <w:bookmarkStart w:id="104" w:name="_Toc77087202"/>
      <w:bookmarkStart w:id="105" w:name="_Toc104904891"/>
      <w:bookmarkStart w:id="106" w:name="_Toc110342552"/>
      <w:r>
        <w:rPr>
          <w:b/>
          <w:smallCaps/>
          <w:spacing w:val="15"/>
          <w:szCs w:val="24"/>
        </w:rPr>
        <w:br w:type="page"/>
      </w:r>
    </w:p>
    <w:p w:rsidR="0042603D" w:rsidRPr="00F8595D" w:rsidRDefault="0042603D" w:rsidP="004054EB">
      <w:pPr>
        <w:keepNext/>
        <w:numPr>
          <w:ilvl w:val="1"/>
          <w:numId w:val="7"/>
        </w:numPr>
        <w:spacing w:before="240" w:line="240" w:lineRule="auto"/>
        <w:jc w:val="left"/>
        <w:outlineLvl w:val="1"/>
        <w:rPr>
          <w:b/>
          <w:smallCaps/>
          <w:spacing w:val="15"/>
          <w:szCs w:val="24"/>
        </w:rPr>
      </w:pPr>
      <w:bookmarkStart w:id="107" w:name="_Toc196227598"/>
      <w:r w:rsidRPr="00F8595D">
        <w:rPr>
          <w:b/>
          <w:smallCaps/>
          <w:spacing w:val="15"/>
          <w:szCs w:val="24"/>
        </w:rPr>
        <w:lastRenderedPageBreak/>
        <w:t>Compte prorata</w:t>
      </w:r>
      <w:bookmarkEnd w:id="104"/>
      <w:bookmarkEnd w:id="105"/>
      <w:bookmarkEnd w:id="106"/>
      <w:bookmarkEnd w:id="107"/>
    </w:p>
    <w:p w:rsidR="004F625A" w:rsidRPr="004F625A" w:rsidRDefault="004F625A" w:rsidP="004F625A">
      <w:pPr>
        <w:suppressAutoHyphens/>
        <w:autoSpaceDN w:val="0"/>
        <w:spacing w:before="0"/>
        <w:textAlignment w:val="baseline"/>
        <w:rPr>
          <w:highlight w:val="green"/>
        </w:rPr>
      </w:pPr>
    </w:p>
    <w:p w:rsidR="004F625A" w:rsidRPr="00F8595D" w:rsidRDefault="004F625A" w:rsidP="004F625A">
      <w:pPr>
        <w:suppressAutoHyphens/>
        <w:autoSpaceDN w:val="0"/>
        <w:spacing w:before="0"/>
        <w:textAlignment w:val="baseline"/>
      </w:pPr>
      <w:bookmarkStart w:id="108" w:name="_GoBack"/>
      <w:r w:rsidRPr="0060591E">
        <w:t>Le titulaire du lot n°1 (CVC) assurera la gestion du compte prorata et établira une convention interentreprises conforme aux besoins spécifiques du chantier.</w:t>
      </w:r>
    </w:p>
    <w:p w:rsidR="004F625A" w:rsidRPr="00F8595D" w:rsidRDefault="004F625A" w:rsidP="004F625A">
      <w:pPr>
        <w:suppressAutoHyphens/>
        <w:autoSpaceDN w:val="0"/>
        <w:spacing w:before="0"/>
        <w:textAlignment w:val="baseline"/>
      </w:pPr>
      <w:r w:rsidRPr="00F8595D">
        <w:t>Les charges concernées incluent :</w:t>
      </w:r>
    </w:p>
    <w:p w:rsidR="004F625A" w:rsidRPr="00F8595D" w:rsidRDefault="004F625A" w:rsidP="004F625A">
      <w:pPr>
        <w:pStyle w:val="Paragraphedeliste"/>
        <w:numPr>
          <w:ilvl w:val="0"/>
          <w:numId w:val="21"/>
        </w:numPr>
        <w:suppressAutoHyphens/>
        <w:autoSpaceDN w:val="0"/>
        <w:spacing w:before="0"/>
        <w:textAlignment w:val="baseline"/>
      </w:pPr>
      <w:r w:rsidRPr="00F8595D">
        <w:t>Installations de chantier communes : clôtures, voies d’accès, sanitaires, salle de réunion, etc. ;</w:t>
      </w:r>
    </w:p>
    <w:p w:rsidR="004F625A" w:rsidRPr="00F8595D" w:rsidRDefault="004F625A" w:rsidP="004F625A">
      <w:pPr>
        <w:pStyle w:val="Paragraphedeliste"/>
        <w:numPr>
          <w:ilvl w:val="0"/>
          <w:numId w:val="21"/>
        </w:numPr>
        <w:suppressAutoHyphens/>
        <w:autoSpaceDN w:val="0"/>
        <w:spacing w:before="0"/>
        <w:textAlignment w:val="baseline"/>
      </w:pPr>
      <w:r w:rsidRPr="00F8595D">
        <w:t>Coffrets de chantier pour besoins électriques temporaires de tous les lots ;</w:t>
      </w:r>
    </w:p>
    <w:bookmarkEnd w:id="108"/>
    <w:p w:rsidR="004F625A" w:rsidRPr="00F8595D" w:rsidRDefault="004F625A" w:rsidP="004F625A">
      <w:pPr>
        <w:pStyle w:val="Paragraphedeliste"/>
        <w:numPr>
          <w:ilvl w:val="0"/>
          <w:numId w:val="21"/>
        </w:numPr>
        <w:suppressAutoHyphens/>
        <w:autoSpaceDN w:val="0"/>
        <w:spacing w:before="0"/>
        <w:textAlignment w:val="baseline"/>
      </w:pPr>
      <w:r w:rsidRPr="00F8595D">
        <w:t>Bennes pour le tri et l’évacuation des déchets, vidées régulièrement par des prestataires agréés ;</w:t>
      </w:r>
    </w:p>
    <w:p w:rsidR="004F625A" w:rsidRPr="00F8595D" w:rsidRDefault="004F625A" w:rsidP="004F625A">
      <w:pPr>
        <w:pStyle w:val="Paragraphedeliste"/>
        <w:numPr>
          <w:ilvl w:val="0"/>
          <w:numId w:val="21"/>
        </w:numPr>
        <w:suppressAutoHyphens/>
        <w:autoSpaceDN w:val="0"/>
        <w:spacing w:before="0"/>
        <w:textAlignment w:val="baseline"/>
      </w:pPr>
      <w:r w:rsidRPr="00F8595D">
        <w:t>Remise en état des abords en cas de dégradation liée à l’usage commun ;</w:t>
      </w:r>
    </w:p>
    <w:p w:rsidR="004F625A" w:rsidRPr="00F8595D" w:rsidRDefault="004F625A" w:rsidP="004F625A">
      <w:pPr>
        <w:pStyle w:val="Paragraphedeliste"/>
        <w:numPr>
          <w:ilvl w:val="0"/>
          <w:numId w:val="21"/>
        </w:numPr>
        <w:suppressAutoHyphens/>
        <w:autoSpaceDN w:val="0"/>
        <w:spacing w:before="0"/>
        <w:textAlignment w:val="baseline"/>
      </w:pPr>
      <w:r w:rsidRPr="00F8595D">
        <w:t>Nettoyage régulier des voies et abords du site.</w:t>
      </w:r>
    </w:p>
    <w:p w:rsidR="00664D0D" w:rsidRPr="00F8595D" w:rsidRDefault="00664D0D" w:rsidP="00C3366E">
      <w:pPr>
        <w:pStyle w:val="Titre2"/>
      </w:pPr>
      <w:bookmarkStart w:id="109" w:name="_Toc339444149"/>
      <w:bookmarkStart w:id="110" w:name="_Toc15982631"/>
      <w:bookmarkStart w:id="111" w:name="_Toc196227599"/>
      <w:r w:rsidRPr="00F8595D">
        <w:t>Prescriptions générales d’exécution</w:t>
      </w:r>
      <w:bookmarkEnd w:id="95"/>
      <w:bookmarkEnd w:id="96"/>
      <w:bookmarkEnd w:id="97"/>
      <w:bookmarkEnd w:id="98"/>
      <w:bookmarkEnd w:id="99"/>
      <w:bookmarkEnd w:id="100"/>
      <w:bookmarkEnd w:id="101"/>
      <w:bookmarkEnd w:id="102"/>
      <w:bookmarkEnd w:id="103"/>
      <w:bookmarkEnd w:id="109"/>
      <w:bookmarkEnd w:id="110"/>
      <w:bookmarkEnd w:id="111"/>
    </w:p>
    <w:p w:rsidR="00664D0D" w:rsidRPr="00664D0D" w:rsidRDefault="00664D0D" w:rsidP="00C3366E">
      <w:pPr>
        <w:pStyle w:val="Titre3"/>
      </w:pPr>
      <w:bookmarkStart w:id="112" w:name="_Toc11577936"/>
      <w:bookmarkStart w:id="113" w:name="_Toc40064540"/>
      <w:bookmarkStart w:id="114" w:name="_Toc40248418"/>
      <w:bookmarkStart w:id="115" w:name="_Toc40251146"/>
      <w:bookmarkStart w:id="116" w:name="_Toc42659674"/>
      <w:bookmarkStart w:id="117" w:name="_Toc42660117"/>
      <w:bookmarkStart w:id="118" w:name="_Toc44229925"/>
      <w:bookmarkStart w:id="119" w:name="_Toc82502871"/>
      <w:bookmarkStart w:id="120" w:name="_Toc82503050"/>
      <w:bookmarkStart w:id="121" w:name="_Toc84987361"/>
      <w:bookmarkStart w:id="122" w:name="_Toc157498837"/>
      <w:bookmarkStart w:id="123" w:name="_Toc265135571"/>
      <w:bookmarkStart w:id="124" w:name="_Toc327180261"/>
      <w:bookmarkStart w:id="125" w:name="_Toc332017115"/>
      <w:bookmarkStart w:id="126" w:name="_Toc15982632"/>
      <w:bookmarkStart w:id="127" w:name="_Toc196227600"/>
      <w:r w:rsidRPr="00664D0D">
        <w:t>Conditions d’évacuation des déchets</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4F625A" w:rsidRDefault="004F625A" w:rsidP="00EC2CAD">
      <w:pPr>
        <w:rPr>
          <w:highlight w:val="yellow"/>
          <w:lang w:eastAsia="fr-FR" w:bidi="ar-SA"/>
        </w:rPr>
      </w:pPr>
      <w:bookmarkStart w:id="128" w:name="_Toc533394823"/>
      <w:bookmarkStart w:id="129" w:name="_Toc11577939"/>
      <w:bookmarkStart w:id="130" w:name="_Toc40064543"/>
      <w:bookmarkStart w:id="131" w:name="_Toc40248421"/>
      <w:bookmarkStart w:id="132" w:name="_Toc40251149"/>
      <w:bookmarkStart w:id="133" w:name="_Toc42659677"/>
      <w:bookmarkStart w:id="134" w:name="_Toc42660120"/>
      <w:bookmarkStart w:id="135" w:name="_Toc44229928"/>
      <w:bookmarkStart w:id="136" w:name="_Toc82502872"/>
      <w:bookmarkStart w:id="137" w:name="_Toc82503051"/>
      <w:bookmarkStart w:id="138" w:name="_Toc84987362"/>
      <w:bookmarkStart w:id="139" w:name="_Toc157498838"/>
    </w:p>
    <w:p w:rsidR="004F625A" w:rsidRPr="00F8595D" w:rsidRDefault="004F625A" w:rsidP="004F625A">
      <w:pPr>
        <w:rPr>
          <w:lang w:eastAsia="fr-FR" w:bidi="ar-SA"/>
        </w:rPr>
      </w:pPr>
      <w:r w:rsidRPr="00994DAF">
        <w:rPr>
          <w:highlight w:val="yellow"/>
          <w:lang w:eastAsia="fr-FR" w:bidi="ar-SA"/>
        </w:rPr>
        <w:t>Le lot n°1 mettra en place une zone de tri sur le chantier pour l’ensemble des déchets des lots 1 à 3, conforme à la loi AGEC.</w:t>
      </w:r>
    </w:p>
    <w:p w:rsidR="004F625A" w:rsidRPr="00F8595D" w:rsidRDefault="004F625A" w:rsidP="004F625A">
      <w:pPr>
        <w:rPr>
          <w:lang w:eastAsia="fr-FR" w:bidi="ar-SA"/>
        </w:rPr>
      </w:pPr>
      <w:r w:rsidRPr="00F8595D">
        <w:rPr>
          <w:lang w:eastAsia="fr-FR" w:bidi="ar-SA"/>
        </w:rPr>
        <w:t>Les catégories minimales de tri sont :</w:t>
      </w:r>
    </w:p>
    <w:p w:rsidR="004F625A" w:rsidRPr="00F8595D" w:rsidRDefault="004F625A" w:rsidP="00F8595D">
      <w:pPr>
        <w:pStyle w:val="Paragraphedeliste"/>
        <w:numPr>
          <w:ilvl w:val="0"/>
          <w:numId w:val="32"/>
        </w:numPr>
        <w:rPr>
          <w:lang w:eastAsia="fr-FR" w:bidi="ar-SA"/>
        </w:rPr>
      </w:pPr>
      <w:r w:rsidRPr="00F8595D">
        <w:rPr>
          <w:lang w:eastAsia="fr-FR" w:bidi="ar-SA"/>
        </w:rPr>
        <w:t>Plastiques ;</w:t>
      </w:r>
    </w:p>
    <w:p w:rsidR="004F625A" w:rsidRPr="00F8595D" w:rsidRDefault="004F625A" w:rsidP="00F8595D">
      <w:pPr>
        <w:pStyle w:val="Paragraphedeliste"/>
        <w:numPr>
          <w:ilvl w:val="0"/>
          <w:numId w:val="32"/>
        </w:numPr>
        <w:rPr>
          <w:lang w:eastAsia="fr-FR" w:bidi="ar-SA"/>
        </w:rPr>
      </w:pPr>
      <w:r w:rsidRPr="00F8595D">
        <w:rPr>
          <w:lang w:eastAsia="fr-FR" w:bidi="ar-SA"/>
        </w:rPr>
        <w:t>Métaux ;</w:t>
      </w:r>
    </w:p>
    <w:p w:rsidR="004F625A" w:rsidRPr="00F8595D" w:rsidRDefault="004F625A" w:rsidP="00F8595D">
      <w:pPr>
        <w:pStyle w:val="Paragraphedeliste"/>
        <w:numPr>
          <w:ilvl w:val="0"/>
          <w:numId w:val="32"/>
        </w:numPr>
        <w:rPr>
          <w:lang w:eastAsia="fr-FR" w:bidi="ar-SA"/>
        </w:rPr>
      </w:pPr>
      <w:r w:rsidRPr="00F8595D">
        <w:rPr>
          <w:lang w:eastAsia="fr-FR" w:bidi="ar-SA"/>
        </w:rPr>
        <w:t>Verre ;</w:t>
      </w:r>
    </w:p>
    <w:p w:rsidR="004F625A" w:rsidRPr="00F8595D" w:rsidRDefault="004F625A" w:rsidP="00F8595D">
      <w:pPr>
        <w:pStyle w:val="Paragraphedeliste"/>
        <w:numPr>
          <w:ilvl w:val="0"/>
          <w:numId w:val="32"/>
        </w:numPr>
        <w:rPr>
          <w:lang w:eastAsia="fr-FR" w:bidi="ar-SA"/>
        </w:rPr>
      </w:pPr>
      <w:r w:rsidRPr="00F8595D">
        <w:rPr>
          <w:lang w:eastAsia="fr-FR" w:bidi="ar-SA"/>
        </w:rPr>
        <w:t>Plâtre ;</w:t>
      </w:r>
    </w:p>
    <w:p w:rsidR="004F625A" w:rsidRPr="00F8595D" w:rsidRDefault="004F625A" w:rsidP="00F8595D">
      <w:pPr>
        <w:pStyle w:val="Paragraphedeliste"/>
        <w:numPr>
          <w:ilvl w:val="0"/>
          <w:numId w:val="32"/>
        </w:numPr>
        <w:rPr>
          <w:lang w:eastAsia="fr-FR" w:bidi="ar-SA"/>
        </w:rPr>
      </w:pPr>
      <w:r w:rsidRPr="00F8595D">
        <w:rPr>
          <w:lang w:eastAsia="fr-FR" w:bidi="ar-SA"/>
        </w:rPr>
        <w:t>Déchets électriques et électroniques (D3E).</w:t>
      </w:r>
    </w:p>
    <w:p w:rsidR="004F625A" w:rsidRPr="00F8595D" w:rsidRDefault="004F625A" w:rsidP="004F625A">
      <w:pPr>
        <w:rPr>
          <w:lang w:eastAsia="fr-FR" w:bidi="ar-SA"/>
        </w:rPr>
      </w:pPr>
      <w:r w:rsidRPr="00F8595D">
        <w:rPr>
          <w:lang w:eastAsia="fr-FR" w:bidi="ar-SA"/>
        </w:rPr>
        <w:t>Les tubes fluorescents, considérés comme déchets dangereux, feront l’objet d’un traitement spécifique.</w:t>
      </w:r>
    </w:p>
    <w:p w:rsidR="004F625A" w:rsidRPr="00F8595D" w:rsidRDefault="004F625A" w:rsidP="004F625A">
      <w:pPr>
        <w:rPr>
          <w:lang w:eastAsia="fr-FR" w:bidi="ar-SA"/>
        </w:rPr>
      </w:pPr>
      <w:r w:rsidRPr="00F8595D">
        <w:rPr>
          <w:lang w:eastAsia="fr-FR" w:bidi="ar-SA"/>
        </w:rPr>
        <w:t>Chaque benne sera clairement identifiée par un panneautage précisant le type de déchets. Leur enlèvement, traitement et le nettoyage de la zone seront à la charge du lot 1 via le compte prorata.</w:t>
      </w:r>
    </w:p>
    <w:p w:rsidR="004F625A" w:rsidRPr="00F8595D" w:rsidRDefault="004F625A" w:rsidP="004F625A">
      <w:pPr>
        <w:rPr>
          <w:lang w:eastAsia="fr-FR" w:bidi="ar-SA"/>
        </w:rPr>
      </w:pPr>
      <w:r w:rsidRPr="00F8595D">
        <w:rPr>
          <w:lang w:eastAsia="fr-FR" w:bidi="ar-SA"/>
        </w:rPr>
        <w:t>Il est strictement interdit de :</w:t>
      </w:r>
    </w:p>
    <w:p w:rsidR="004F625A" w:rsidRPr="00F8595D" w:rsidRDefault="004F625A" w:rsidP="00F8595D">
      <w:pPr>
        <w:pStyle w:val="Paragraphedeliste"/>
        <w:numPr>
          <w:ilvl w:val="0"/>
          <w:numId w:val="33"/>
        </w:numPr>
        <w:rPr>
          <w:lang w:eastAsia="fr-FR" w:bidi="ar-SA"/>
        </w:rPr>
      </w:pPr>
      <w:r w:rsidRPr="00F8595D">
        <w:rPr>
          <w:lang w:eastAsia="fr-FR" w:bidi="ar-SA"/>
        </w:rPr>
        <w:t>Brûler les déchets sur le chantier ;</w:t>
      </w:r>
    </w:p>
    <w:p w:rsidR="004F625A" w:rsidRPr="00F8595D" w:rsidRDefault="004F625A" w:rsidP="00F8595D">
      <w:pPr>
        <w:pStyle w:val="Paragraphedeliste"/>
        <w:numPr>
          <w:ilvl w:val="0"/>
          <w:numId w:val="33"/>
        </w:numPr>
        <w:rPr>
          <w:lang w:eastAsia="fr-FR" w:bidi="ar-SA"/>
        </w:rPr>
      </w:pPr>
      <w:r w:rsidRPr="00F8595D">
        <w:rPr>
          <w:lang w:eastAsia="fr-FR" w:bidi="ar-SA"/>
        </w:rPr>
        <w:t>Abandonner ou enfouir des déchets en zones non contrôlées ;</w:t>
      </w:r>
    </w:p>
    <w:p w:rsidR="004F625A" w:rsidRPr="00F8595D" w:rsidRDefault="004F625A" w:rsidP="00F8595D">
      <w:pPr>
        <w:pStyle w:val="Paragraphedeliste"/>
        <w:numPr>
          <w:ilvl w:val="0"/>
          <w:numId w:val="33"/>
        </w:numPr>
        <w:rPr>
          <w:lang w:eastAsia="fr-FR" w:bidi="ar-SA"/>
        </w:rPr>
      </w:pPr>
      <w:r w:rsidRPr="00F8595D">
        <w:rPr>
          <w:lang w:eastAsia="fr-FR" w:bidi="ar-SA"/>
        </w:rPr>
        <w:t>Laisser sur place des déchets spéciaux ou souillés.</w:t>
      </w:r>
    </w:p>
    <w:p w:rsidR="004F625A" w:rsidRPr="00F8595D" w:rsidRDefault="004F625A" w:rsidP="004F625A">
      <w:pPr>
        <w:rPr>
          <w:lang w:eastAsia="fr-FR" w:bidi="ar-SA"/>
        </w:rPr>
      </w:pPr>
      <w:r w:rsidRPr="00F8595D">
        <w:rPr>
          <w:lang w:eastAsia="fr-FR" w:bidi="ar-SA"/>
        </w:rPr>
        <w:t>Chaque entreprise nettoiera quotidiennement ses zones de travail et évacuera ses déchets vers les bennes dédiées.</w:t>
      </w:r>
    </w:p>
    <w:p w:rsidR="004F625A" w:rsidRPr="00F8595D" w:rsidRDefault="004F625A" w:rsidP="004F625A">
      <w:pPr>
        <w:rPr>
          <w:lang w:eastAsia="fr-FR" w:bidi="ar-SA"/>
        </w:rPr>
      </w:pPr>
      <w:r w:rsidRPr="00F8595D">
        <w:rPr>
          <w:lang w:eastAsia="fr-FR" w:bidi="ar-SA"/>
        </w:rPr>
        <w:t>Les gravats, matériaux, terres, etc., non réutilisables deviennent la propriété de l’entreprise, sauf mention contraire dans le CCTP.</w:t>
      </w:r>
    </w:p>
    <w:p w:rsidR="00664D0D" w:rsidRPr="00F8595D" w:rsidRDefault="00664D0D" w:rsidP="00C3366E">
      <w:pPr>
        <w:pStyle w:val="Titre3"/>
      </w:pPr>
      <w:bookmarkStart w:id="140" w:name="_Toc196227601"/>
      <w:r w:rsidRPr="00F8595D">
        <w:lastRenderedPageBreak/>
        <w:t>Percements</w:t>
      </w:r>
      <w:r w:rsidR="0043450F" w:rsidRPr="00F8595D">
        <w:t xml:space="preserve"> /</w:t>
      </w:r>
      <w:r w:rsidRPr="00F8595D">
        <w:t xml:space="preserve"> Réservations</w:t>
      </w:r>
      <w:bookmarkEnd w:id="140"/>
    </w:p>
    <w:p w:rsidR="004F625A" w:rsidRPr="00F8595D" w:rsidRDefault="004F625A" w:rsidP="004F625A">
      <w:r w:rsidRPr="00F8595D">
        <w:t>Tous les percements/réservations ≤ 40 mm sont à la charge de chaque titulaire.</w:t>
      </w:r>
    </w:p>
    <w:p w:rsidR="004F625A" w:rsidRPr="00F8595D" w:rsidRDefault="004F625A" w:rsidP="004F625A">
      <w:r w:rsidRPr="00994DAF">
        <w:rPr>
          <w:highlight w:val="yellow"/>
        </w:rPr>
        <w:t>Au-delà de 40 mm, ils sont à la charge du lot 1,</w:t>
      </w:r>
      <w:r w:rsidRPr="00F8595D">
        <w:t xml:space="preserve"> sous réserve que les plans aient été transmis pendant la période de préparation. Sinon, ils seront réalisés aux frais de l’entreprise concernée.</w:t>
      </w:r>
    </w:p>
    <w:p w:rsidR="001C778C" w:rsidRPr="00F8595D" w:rsidRDefault="001C778C" w:rsidP="001C778C">
      <w:pPr>
        <w:pStyle w:val="Titre3"/>
      </w:pPr>
      <w:bookmarkStart w:id="141" w:name="_Toc196227602"/>
      <w:r w:rsidRPr="00F8595D">
        <w:t>Calfeutrement / rebouchage</w:t>
      </w:r>
      <w:bookmarkEnd w:id="141"/>
      <w:r w:rsidRPr="00F8595D">
        <w:t xml:space="preserve"> </w:t>
      </w:r>
    </w:p>
    <w:p w:rsidR="004F625A" w:rsidRDefault="004F625A" w:rsidP="004F625A">
      <w:pPr>
        <w:pStyle w:val="NormalWeb"/>
        <w:rPr>
          <w:lang w:eastAsia="fr-FR" w:bidi="ar-SA"/>
        </w:rPr>
      </w:pPr>
      <w:r w:rsidRPr="00F8595D">
        <w:t>Chaque titulaire est responsable du rebouchage et du calfeutrement des percements liés à son lot.</w:t>
      </w:r>
    </w:p>
    <w:p w:rsidR="00664D0D" w:rsidRPr="00F8595D" w:rsidRDefault="0015167B" w:rsidP="00C3366E">
      <w:pPr>
        <w:pStyle w:val="Titre3"/>
        <w:rPr>
          <w:rFonts w:eastAsia="Arial"/>
        </w:rPr>
      </w:pPr>
      <w:bookmarkStart w:id="142" w:name="_Toc505609192"/>
      <w:bookmarkStart w:id="143" w:name="_Toc505691570"/>
      <w:bookmarkStart w:id="144" w:name="_Toc505691657"/>
      <w:bookmarkStart w:id="145" w:name="_Toc527641750"/>
      <w:bookmarkStart w:id="146" w:name="_Toc527641893"/>
      <w:bookmarkStart w:id="147" w:name="_Toc196227603"/>
      <w:bookmarkEnd w:id="128"/>
      <w:bookmarkEnd w:id="129"/>
      <w:bookmarkEnd w:id="130"/>
      <w:bookmarkEnd w:id="131"/>
      <w:bookmarkEnd w:id="132"/>
      <w:bookmarkEnd w:id="133"/>
      <w:bookmarkEnd w:id="134"/>
      <w:bookmarkEnd w:id="135"/>
      <w:bookmarkEnd w:id="136"/>
      <w:bookmarkEnd w:id="137"/>
      <w:bookmarkEnd w:id="138"/>
      <w:bookmarkEnd w:id="139"/>
      <w:r w:rsidRPr="00F8595D">
        <w:rPr>
          <w:rFonts w:eastAsia="Arial"/>
        </w:rPr>
        <w:t>Clôture</w:t>
      </w:r>
      <w:r w:rsidR="00664D0D" w:rsidRPr="00F8595D">
        <w:rPr>
          <w:rFonts w:eastAsia="Arial"/>
        </w:rPr>
        <w:t xml:space="preserve"> de chantier</w:t>
      </w:r>
      <w:bookmarkEnd w:id="142"/>
      <w:bookmarkEnd w:id="143"/>
      <w:bookmarkEnd w:id="144"/>
      <w:bookmarkEnd w:id="145"/>
      <w:bookmarkEnd w:id="146"/>
      <w:bookmarkEnd w:id="147"/>
    </w:p>
    <w:p w:rsidR="004F625A" w:rsidRPr="00994DAF" w:rsidRDefault="004F625A" w:rsidP="004F625A">
      <w:pPr>
        <w:rPr>
          <w:highlight w:val="yellow"/>
        </w:rPr>
      </w:pPr>
      <w:r w:rsidRPr="00994DAF">
        <w:rPr>
          <w:highlight w:val="yellow"/>
        </w:rPr>
        <w:t>Le lot 1 réalisera la clôture délimitant l’emprise du chantier, conformément au plan des installations de chantier et au PGC. Elle comprendra un cadenas à code commun.</w:t>
      </w:r>
    </w:p>
    <w:p w:rsidR="004F625A" w:rsidRPr="00F8595D" w:rsidRDefault="004F625A" w:rsidP="004F625A">
      <w:r w:rsidRPr="00994DAF">
        <w:rPr>
          <w:highlight w:val="yellow"/>
        </w:rPr>
        <w:t>Le lot 1 est également responsable de toutes les installations temporaires (accès, plateformes,</w:t>
      </w:r>
      <w:r w:rsidRPr="00F8595D">
        <w:t xml:space="preserve"> baraques, fluides, etc.), ainsi que de leur retrait en fin de chantier.</w:t>
      </w:r>
    </w:p>
    <w:p w:rsidR="00D01C35" w:rsidRPr="00F8595D" w:rsidRDefault="00D01C35" w:rsidP="00BB5DDF">
      <w:pPr>
        <w:pStyle w:val="Titre3"/>
      </w:pPr>
      <w:bookmarkStart w:id="148" w:name="_Toc196227604"/>
      <w:r w:rsidRPr="00F8595D">
        <w:t>Nature des installations de chantier</w:t>
      </w:r>
      <w:bookmarkEnd w:id="148"/>
      <w:r w:rsidRPr="00F8595D">
        <w:t xml:space="preserve"> </w:t>
      </w:r>
    </w:p>
    <w:p w:rsidR="004F625A" w:rsidRPr="00F8595D" w:rsidRDefault="004F625A" w:rsidP="004F625A">
      <w:r w:rsidRPr="00994DAF">
        <w:rPr>
          <w:highlight w:val="yellow"/>
        </w:rPr>
        <w:t>Le lot 1 doit fournir, installer et entretenir les équipements communs suivants :</w:t>
      </w:r>
    </w:p>
    <w:p w:rsidR="004F625A" w:rsidRPr="00F8595D" w:rsidRDefault="004F625A" w:rsidP="004F625A">
      <w:pPr>
        <w:pStyle w:val="Paragraphedeliste"/>
        <w:numPr>
          <w:ilvl w:val="0"/>
          <w:numId w:val="25"/>
        </w:numPr>
      </w:pPr>
      <w:r w:rsidRPr="00F8595D">
        <w:t>1 sanitaire H/F pour 5 personnes raccordé à une fosse septique (vidange incluse) ou au réseau EU ;</w:t>
      </w:r>
    </w:p>
    <w:p w:rsidR="004F625A" w:rsidRPr="00F8595D" w:rsidRDefault="004F625A" w:rsidP="004F625A">
      <w:pPr>
        <w:pStyle w:val="Paragraphedeliste"/>
        <w:numPr>
          <w:ilvl w:val="0"/>
          <w:numId w:val="25"/>
        </w:numPr>
      </w:pPr>
      <w:r w:rsidRPr="00F8595D">
        <w:t>1 salle de réunion pour 10 personnes.</w:t>
      </w:r>
    </w:p>
    <w:p w:rsidR="004F625A" w:rsidRPr="00F8595D" w:rsidRDefault="004F625A" w:rsidP="004F625A">
      <w:r w:rsidRPr="00F8595D">
        <w:t>Ces équipements devront être nettoyés régulièrement par une entreprise spécialisée, à la charge du lot 1 via le compte prorata.</w:t>
      </w:r>
    </w:p>
    <w:p w:rsidR="00664D0D" w:rsidRPr="00F8595D" w:rsidRDefault="00664D0D" w:rsidP="00C3366E">
      <w:pPr>
        <w:pStyle w:val="Titre3"/>
        <w:rPr>
          <w:rFonts w:eastAsia="Arial"/>
        </w:rPr>
      </w:pPr>
      <w:bookmarkStart w:id="149" w:name="_Toc505609198"/>
      <w:bookmarkStart w:id="150" w:name="_Toc505691576"/>
      <w:bookmarkStart w:id="151" w:name="_Toc505691663"/>
      <w:bookmarkStart w:id="152" w:name="_Toc527641756"/>
      <w:bookmarkStart w:id="153" w:name="_Toc527641899"/>
      <w:bookmarkStart w:id="154" w:name="_Toc196227605"/>
      <w:r w:rsidRPr="00F8595D">
        <w:rPr>
          <w:rFonts w:eastAsia="Arial"/>
        </w:rPr>
        <w:t>Moyens de levage</w:t>
      </w:r>
      <w:bookmarkEnd w:id="149"/>
      <w:bookmarkEnd w:id="150"/>
      <w:bookmarkEnd w:id="151"/>
      <w:bookmarkEnd w:id="152"/>
      <w:bookmarkEnd w:id="153"/>
      <w:r w:rsidR="00C81C67" w:rsidRPr="00F8595D">
        <w:rPr>
          <w:rFonts w:eastAsia="Arial"/>
        </w:rPr>
        <w:t>/manutention</w:t>
      </w:r>
      <w:bookmarkEnd w:id="154"/>
      <w:r w:rsidR="00C81C67" w:rsidRPr="00F8595D">
        <w:rPr>
          <w:rFonts w:eastAsia="Arial"/>
        </w:rPr>
        <w:t xml:space="preserve"> </w:t>
      </w:r>
    </w:p>
    <w:p w:rsidR="004F625A" w:rsidRPr="00F8595D" w:rsidRDefault="004F625A" w:rsidP="004F625A">
      <w:pPr>
        <w:pStyle w:val="NormalWeb"/>
        <w:rPr>
          <w:lang w:eastAsia="fr-FR" w:bidi="ar-SA"/>
        </w:rPr>
      </w:pPr>
      <w:bookmarkStart w:id="155" w:name="_Toc505609200"/>
      <w:bookmarkStart w:id="156" w:name="_Toc505691578"/>
      <w:bookmarkStart w:id="157" w:name="_Toc505691665"/>
      <w:bookmarkStart w:id="158" w:name="_Toc527641758"/>
      <w:bookmarkStart w:id="159" w:name="_Toc527641901"/>
      <w:r w:rsidRPr="00F8595D">
        <w:t>Chaque entreprise intégrera dans son offre les moyens de levage adaptés à ses besoins et prendra en compte les contraintes spécifiques du site.</w:t>
      </w:r>
    </w:p>
    <w:p w:rsidR="004F625A" w:rsidRDefault="004F625A" w:rsidP="004F625A">
      <w:pPr>
        <w:pStyle w:val="NormalWeb"/>
      </w:pPr>
      <w:r w:rsidRPr="00F8595D">
        <w:t>Elle devra également obtenir les autorisations nécessaires pour leur mise en œuvre.</w:t>
      </w:r>
    </w:p>
    <w:p w:rsidR="00664D0D" w:rsidRPr="00F8595D" w:rsidRDefault="00664D0D" w:rsidP="00E001A6">
      <w:pPr>
        <w:pStyle w:val="Titre3"/>
        <w:rPr>
          <w:rFonts w:eastAsia="Arial"/>
        </w:rPr>
      </w:pPr>
      <w:bookmarkStart w:id="160" w:name="_Toc196227606"/>
      <w:r w:rsidRPr="00F8595D">
        <w:t>Gardiennage</w:t>
      </w:r>
      <w:r w:rsidRPr="00F8595D">
        <w:rPr>
          <w:rFonts w:eastAsia="Arial"/>
        </w:rPr>
        <w:t xml:space="preserve"> et protection des ouvrages</w:t>
      </w:r>
      <w:bookmarkEnd w:id="155"/>
      <w:bookmarkEnd w:id="156"/>
      <w:bookmarkEnd w:id="157"/>
      <w:bookmarkEnd w:id="158"/>
      <w:bookmarkEnd w:id="159"/>
      <w:bookmarkEnd w:id="160"/>
    </w:p>
    <w:p w:rsidR="004F625A" w:rsidRPr="00F8595D" w:rsidRDefault="004F625A" w:rsidP="004F625A">
      <w:r w:rsidRPr="00F8595D">
        <w:t>Chaque entreprise est responsable de la protection de ses fournitures, matériels et ouvrages jusqu’à la réception. Elle supportera les conséquences de tout vol ou dégradation.</w:t>
      </w:r>
    </w:p>
    <w:p w:rsidR="004F625A" w:rsidRPr="00F8595D" w:rsidRDefault="004F625A" w:rsidP="004F625A">
      <w:r w:rsidRPr="00F8595D">
        <w:t xml:space="preserve">Le lot </w:t>
      </w:r>
      <w:r w:rsidR="006C3BB7" w:rsidRPr="00F8595D">
        <w:t>1</w:t>
      </w:r>
      <w:r w:rsidRPr="00F8595D">
        <w:t xml:space="preserve"> assurera quotidiennement la fermeture des accès, l’extinction des feux et la mise hors tension des équipements.</w:t>
      </w:r>
    </w:p>
    <w:p w:rsidR="00F8595D" w:rsidRDefault="00F8595D">
      <w:pPr>
        <w:spacing w:before="0" w:line="240" w:lineRule="auto"/>
        <w:jc w:val="left"/>
        <w:rPr>
          <w:spacing w:val="15"/>
          <w:szCs w:val="24"/>
        </w:rPr>
      </w:pPr>
      <w:bookmarkStart w:id="161" w:name="_Toc505331021"/>
      <w:bookmarkStart w:id="162" w:name="_Toc505687472"/>
      <w:bookmarkStart w:id="163" w:name="_Toc505687721"/>
      <w:bookmarkStart w:id="164" w:name="_Toc527643091"/>
      <w:bookmarkStart w:id="165" w:name="_Toc527960290"/>
      <w:bookmarkStart w:id="166" w:name="_Toc527960349"/>
      <w:bookmarkStart w:id="167" w:name="_Toc527962486"/>
      <w:bookmarkStart w:id="168" w:name="_Toc527968677"/>
      <w:bookmarkStart w:id="169" w:name="_Toc527968733"/>
      <w:bookmarkStart w:id="170" w:name="_Toc527968791"/>
      <w:bookmarkStart w:id="171" w:name="_Toc6900129"/>
      <w:bookmarkStart w:id="172" w:name="_Toc14702746"/>
      <w:bookmarkStart w:id="173" w:name="_Toc14787529"/>
      <w:bookmarkStart w:id="174" w:name="_Toc293657653"/>
      <w:bookmarkStart w:id="175" w:name="_Toc505331023"/>
      <w:bookmarkEnd w:id="161"/>
      <w:bookmarkEnd w:id="162"/>
      <w:bookmarkEnd w:id="163"/>
      <w:bookmarkEnd w:id="164"/>
      <w:bookmarkEnd w:id="165"/>
      <w:bookmarkEnd w:id="166"/>
      <w:bookmarkEnd w:id="167"/>
      <w:bookmarkEnd w:id="168"/>
      <w:bookmarkEnd w:id="169"/>
      <w:bookmarkEnd w:id="170"/>
      <w:bookmarkEnd w:id="171"/>
      <w:bookmarkEnd w:id="172"/>
      <w:bookmarkEnd w:id="173"/>
      <w:r>
        <w:br w:type="page"/>
      </w:r>
    </w:p>
    <w:p w:rsidR="00664D0D" w:rsidRPr="00F8595D" w:rsidRDefault="00664D0D" w:rsidP="00C3366E">
      <w:pPr>
        <w:pStyle w:val="Titre3"/>
      </w:pPr>
      <w:bookmarkStart w:id="176" w:name="_Toc196227607"/>
      <w:r w:rsidRPr="00F8595D">
        <w:lastRenderedPageBreak/>
        <w:t>Mise en œuvre de sources de chaleur</w:t>
      </w:r>
      <w:bookmarkEnd w:id="174"/>
      <w:bookmarkEnd w:id="175"/>
      <w:bookmarkEnd w:id="176"/>
    </w:p>
    <w:p w:rsidR="006C3BB7" w:rsidRPr="00F8595D" w:rsidRDefault="006C3BB7" w:rsidP="00BB5DDF">
      <w:bookmarkStart w:id="177" w:name="_Toc505609197"/>
      <w:bookmarkStart w:id="178" w:name="_Toc505691575"/>
      <w:bookmarkStart w:id="179" w:name="_Toc505691662"/>
      <w:bookmarkStart w:id="180" w:name="_Toc527641755"/>
      <w:bookmarkStart w:id="181" w:name="_Toc527641898"/>
      <w:bookmarkStart w:id="182" w:name="_Toc14787523"/>
      <w:bookmarkStart w:id="183" w:name="_Toc104904898"/>
      <w:bookmarkStart w:id="184" w:name="_Toc505331026"/>
      <w:r w:rsidRPr="00F8595D">
        <w:t>Tout travail utilisant une source de chaleur (chalumeau, lampe à souder, etc.) nécessitera la délivrance préalable d’un permis feu.</w:t>
      </w:r>
    </w:p>
    <w:p w:rsidR="00DC1DA3" w:rsidRPr="00F8595D" w:rsidRDefault="00BB5DDF" w:rsidP="00BB5DDF">
      <w:pPr>
        <w:pStyle w:val="Titre3"/>
      </w:pPr>
      <w:bookmarkStart w:id="185" w:name="_Toc196227608"/>
      <w:r w:rsidRPr="00F8595D">
        <w:t>Accès au chantier</w:t>
      </w:r>
      <w:bookmarkEnd w:id="177"/>
      <w:bookmarkEnd w:id="178"/>
      <w:bookmarkEnd w:id="179"/>
      <w:bookmarkEnd w:id="180"/>
      <w:bookmarkEnd w:id="181"/>
      <w:bookmarkEnd w:id="182"/>
      <w:bookmarkEnd w:id="183"/>
      <w:bookmarkEnd w:id="185"/>
    </w:p>
    <w:p w:rsidR="006C3BB7" w:rsidRPr="00F8595D" w:rsidRDefault="006C3BB7" w:rsidP="00BB5DDF">
      <w:pPr>
        <w:snapToGrid w:val="0"/>
        <w:spacing w:before="0" w:line="240" w:lineRule="auto"/>
        <w:rPr>
          <w:rFonts w:eastAsia="Arial"/>
        </w:rPr>
      </w:pPr>
      <w:r w:rsidRPr="00F8595D">
        <w:rPr>
          <w:rFonts w:eastAsia="Arial"/>
        </w:rPr>
        <w:t>L’ensemble des lots assurera en permanence un accès propre et praticable au chantier.</w:t>
      </w:r>
    </w:p>
    <w:p w:rsidR="00664D0D" w:rsidRPr="00F8595D" w:rsidRDefault="00664D0D" w:rsidP="00D01C35">
      <w:pPr>
        <w:pStyle w:val="Titre3"/>
      </w:pPr>
      <w:bookmarkStart w:id="186" w:name="_Toc196227609"/>
      <w:r w:rsidRPr="00F8595D">
        <w:t>Brûlage</w:t>
      </w:r>
      <w:bookmarkEnd w:id="184"/>
      <w:bookmarkEnd w:id="186"/>
    </w:p>
    <w:p w:rsidR="00664D0D" w:rsidRPr="00F8595D" w:rsidRDefault="00664D0D" w:rsidP="00664D0D">
      <w:r w:rsidRPr="00F8595D">
        <w:t>Aucun brûlage ne sera réalisé sur le site.</w:t>
      </w:r>
    </w:p>
    <w:p w:rsidR="00664D0D" w:rsidRPr="00F8595D" w:rsidRDefault="00664D0D" w:rsidP="00D01C35">
      <w:pPr>
        <w:pStyle w:val="Titre3"/>
      </w:pPr>
      <w:bookmarkStart w:id="187" w:name="_Toc505331028"/>
      <w:bookmarkStart w:id="188" w:name="_Toc505687479"/>
      <w:bookmarkStart w:id="189" w:name="_Toc505687728"/>
      <w:bookmarkStart w:id="190" w:name="_Toc527643098"/>
      <w:bookmarkStart w:id="191" w:name="_Toc527960297"/>
      <w:bookmarkStart w:id="192" w:name="_Toc527960356"/>
      <w:bookmarkStart w:id="193" w:name="_Toc527962493"/>
      <w:bookmarkStart w:id="194" w:name="_Toc527968684"/>
      <w:bookmarkStart w:id="195" w:name="_Toc527968740"/>
      <w:bookmarkStart w:id="196" w:name="_Toc527968798"/>
      <w:bookmarkStart w:id="197" w:name="_Toc6900136"/>
      <w:bookmarkStart w:id="198" w:name="_Toc14702753"/>
      <w:bookmarkStart w:id="199" w:name="_Toc14787536"/>
      <w:bookmarkStart w:id="200" w:name="_Toc505331030"/>
      <w:bookmarkStart w:id="201" w:name="_Toc196227610"/>
      <w:bookmarkStart w:id="202" w:name="_Toc293657661"/>
      <w:bookmarkEnd w:id="187"/>
      <w:bookmarkEnd w:id="188"/>
      <w:bookmarkEnd w:id="189"/>
      <w:bookmarkEnd w:id="190"/>
      <w:bookmarkEnd w:id="191"/>
      <w:bookmarkEnd w:id="192"/>
      <w:bookmarkEnd w:id="193"/>
      <w:bookmarkEnd w:id="194"/>
      <w:bookmarkEnd w:id="195"/>
      <w:bookmarkEnd w:id="196"/>
      <w:bookmarkEnd w:id="197"/>
      <w:bookmarkEnd w:id="198"/>
      <w:bookmarkEnd w:id="199"/>
      <w:r w:rsidRPr="00F8595D">
        <w:t>Réunions de chantier</w:t>
      </w:r>
      <w:bookmarkEnd w:id="200"/>
      <w:bookmarkEnd w:id="201"/>
    </w:p>
    <w:p w:rsidR="006C3BB7" w:rsidRPr="00F8595D" w:rsidRDefault="006C3BB7" w:rsidP="006C3BB7">
      <w:r w:rsidRPr="00F8595D">
        <w:t>Tous les titulaires participeront aux réunions hebdomadaires de chantier, sauf indication contraire du Maître d’œuvre.</w:t>
      </w:r>
    </w:p>
    <w:p w:rsidR="006C3BB7" w:rsidRPr="00F8595D" w:rsidRDefault="006C3BB7" w:rsidP="006C3BB7">
      <w:r w:rsidRPr="00F8595D">
        <w:t>Les comptes rendus deviennent contractuels s’ils ne sont pas contestés par écrit dans les 15 jours suivant leur émission par ordre de service ou par mail</w:t>
      </w:r>
    </w:p>
    <w:p w:rsidR="00664D0D" w:rsidRPr="00F8595D" w:rsidRDefault="00664D0D" w:rsidP="00D01C35">
      <w:pPr>
        <w:pStyle w:val="Titre3"/>
      </w:pPr>
      <w:bookmarkStart w:id="203" w:name="_Toc293657662"/>
      <w:bookmarkStart w:id="204" w:name="_Toc505331032"/>
      <w:bookmarkStart w:id="205" w:name="_Toc196227611"/>
      <w:bookmarkEnd w:id="202"/>
      <w:r w:rsidRPr="00F8595D">
        <w:t>Etudes, plans et détails d’exécution</w:t>
      </w:r>
      <w:bookmarkEnd w:id="203"/>
      <w:bookmarkEnd w:id="204"/>
      <w:bookmarkEnd w:id="205"/>
    </w:p>
    <w:p w:rsidR="006C3BB7" w:rsidRPr="00F8595D" w:rsidRDefault="006C3BB7" w:rsidP="006C3BB7">
      <w:r w:rsidRPr="00F8595D">
        <w:t>Chaque entreprise soumettra à validation du Maître d’œuvre les plans, études et calculs avant toute exécution. Les modifications demandées devront être prises en compte.</w:t>
      </w:r>
    </w:p>
    <w:p w:rsidR="006C3BB7" w:rsidRPr="00F8595D" w:rsidRDefault="006C3BB7" w:rsidP="006C3BB7">
      <w:r w:rsidRPr="00F8595D">
        <w:t>Les études seront réalisées par un bureau intégré ou un prestataire qualifié, sous la responsabilité de l’entreprise. Tous les plans définitifs devront être produits en autant d’exemplaires que nécessaire.</w:t>
      </w:r>
    </w:p>
    <w:p w:rsidR="006C3BB7" w:rsidRPr="00F8595D" w:rsidRDefault="006C3BB7" w:rsidP="006C3BB7">
      <w:r w:rsidRPr="00F8595D">
        <w:t>Les documents à fournir incluent :</w:t>
      </w:r>
    </w:p>
    <w:p w:rsidR="006C3BB7" w:rsidRPr="00F8595D" w:rsidRDefault="006C3BB7" w:rsidP="00F8595D">
      <w:pPr>
        <w:pStyle w:val="Paragraphedeliste"/>
        <w:numPr>
          <w:ilvl w:val="0"/>
          <w:numId w:val="34"/>
        </w:numPr>
      </w:pPr>
      <w:r w:rsidRPr="00F8595D">
        <w:t>Plans, coupes, schémas, détails techniques ;</w:t>
      </w:r>
    </w:p>
    <w:p w:rsidR="006C3BB7" w:rsidRPr="00F8595D" w:rsidRDefault="006C3BB7" w:rsidP="00F8595D">
      <w:pPr>
        <w:pStyle w:val="Paragraphedeliste"/>
        <w:numPr>
          <w:ilvl w:val="0"/>
          <w:numId w:val="34"/>
        </w:numPr>
      </w:pPr>
      <w:r w:rsidRPr="00F8595D">
        <w:t>Rapport justificatif des choix techniques, avec photos à l’appui ;</w:t>
      </w:r>
    </w:p>
    <w:p w:rsidR="006C3BB7" w:rsidRPr="00F8595D" w:rsidRDefault="006C3BB7" w:rsidP="00F8595D">
      <w:pPr>
        <w:pStyle w:val="Paragraphedeliste"/>
        <w:numPr>
          <w:ilvl w:val="0"/>
          <w:numId w:val="34"/>
        </w:numPr>
      </w:pPr>
      <w:r w:rsidRPr="00F8595D">
        <w:t>Tout document facilitant la compréhension des travaux.</w:t>
      </w:r>
    </w:p>
    <w:p w:rsidR="006C3BB7" w:rsidRPr="00F8595D" w:rsidRDefault="006C3BB7" w:rsidP="006C3BB7">
      <w:r w:rsidRPr="00F8595D">
        <w:t>Chaque entreprise vérifiera les côtes sur site avant fabrication. Les écarts devront être signalés immédiatement au Maître d’œuvre.</w:t>
      </w:r>
    </w:p>
    <w:p w:rsidR="006C3BB7" w:rsidRPr="00F8595D" w:rsidRDefault="006C3BB7" w:rsidP="006C3BB7">
      <w:r w:rsidRPr="00F8595D">
        <w:t>Tous ces éléments sont compris dans la prestation et ne donneront pas lieu à rémunération complémentaire.</w:t>
      </w:r>
    </w:p>
    <w:p w:rsidR="00F8595D" w:rsidRDefault="00F8595D">
      <w:pPr>
        <w:spacing w:before="0" w:line="240" w:lineRule="auto"/>
        <w:jc w:val="left"/>
        <w:rPr>
          <w:spacing w:val="15"/>
          <w:szCs w:val="24"/>
          <w:highlight w:val="yellow"/>
        </w:rPr>
      </w:pPr>
      <w:bookmarkStart w:id="206" w:name="_Toc327180266"/>
      <w:bookmarkStart w:id="207" w:name="_Toc332017120"/>
      <w:bookmarkStart w:id="208" w:name="_Toc15982637"/>
      <w:r>
        <w:rPr>
          <w:highlight w:val="yellow"/>
        </w:rPr>
        <w:br w:type="page"/>
      </w:r>
    </w:p>
    <w:p w:rsidR="00664D0D" w:rsidRPr="00F8595D" w:rsidRDefault="00664D0D" w:rsidP="00D01C35">
      <w:pPr>
        <w:pStyle w:val="Titre3"/>
      </w:pPr>
      <w:bookmarkStart w:id="209" w:name="_Toc196227612"/>
      <w:r w:rsidRPr="00F8595D">
        <w:lastRenderedPageBreak/>
        <w:t>Panneau de chantier</w:t>
      </w:r>
      <w:bookmarkEnd w:id="206"/>
      <w:bookmarkEnd w:id="207"/>
      <w:bookmarkEnd w:id="208"/>
      <w:bookmarkEnd w:id="209"/>
    </w:p>
    <w:p w:rsidR="006C3BB7" w:rsidRPr="00F8595D" w:rsidRDefault="006C3BB7" w:rsidP="006C3BB7">
      <w:pPr>
        <w:pStyle w:val="NormalWeb"/>
        <w:rPr>
          <w:lang w:eastAsia="fr-FR" w:bidi="ar-SA"/>
        </w:rPr>
      </w:pPr>
      <w:r w:rsidRPr="00994DAF">
        <w:rPr>
          <w:highlight w:val="yellow"/>
        </w:rPr>
        <w:t xml:space="preserve">Le </w:t>
      </w:r>
      <w:r w:rsidRPr="00994DAF">
        <w:rPr>
          <w:rStyle w:val="lev"/>
          <w:b w:val="0"/>
          <w:highlight w:val="yellow"/>
        </w:rPr>
        <w:t>lot 1</w:t>
      </w:r>
      <w:r w:rsidRPr="00994DAF">
        <w:rPr>
          <w:highlight w:val="yellow"/>
        </w:rPr>
        <w:t xml:space="preserve"> fournira et posera le panneau de chantier, incluant sa structure, son ancrage, l’entretien et la</w:t>
      </w:r>
      <w:r w:rsidRPr="00F8595D">
        <w:t xml:space="preserve"> dépose. Il sera placé à la limite de propriété et comprendra :</w:t>
      </w:r>
    </w:p>
    <w:p w:rsidR="006C3BB7" w:rsidRPr="00F8595D" w:rsidRDefault="006C3BB7" w:rsidP="006C3BB7">
      <w:pPr>
        <w:numPr>
          <w:ilvl w:val="0"/>
          <w:numId w:val="26"/>
        </w:numPr>
        <w:spacing w:before="100" w:beforeAutospacing="1" w:after="100" w:afterAutospacing="1" w:line="240" w:lineRule="auto"/>
        <w:jc w:val="left"/>
      </w:pPr>
      <w:r w:rsidRPr="00F8595D">
        <w:t>Coordonnées du Maître d’ouvrage ;</w:t>
      </w:r>
    </w:p>
    <w:p w:rsidR="006C3BB7" w:rsidRPr="00F8595D" w:rsidRDefault="006C3BB7" w:rsidP="006C3BB7">
      <w:pPr>
        <w:numPr>
          <w:ilvl w:val="0"/>
          <w:numId w:val="26"/>
        </w:numPr>
        <w:spacing w:before="100" w:beforeAutospacing="1" w:after="100" w:afterAutospacing="1" w:line="240" w:lineRule="auto"/>
        <w:jc w:val="left"/>
      </w:pPr>
      <w:r w:rsidRPr="00F8595D">
        <w:t>Coordonnées de la Maîtrise d’œuvre ;</w:t>
      </w:r>
    </w:p>
    <w:p w:rsidR="006C3BB7" w:rsidRPr="00F8595D" w:rsidRDefault="006C3BB7" w:rsidP="006C3BB7">
      <w:pPr>
        <w:numPr>
          <w:ilvl w:val="0"/>
          <w:numId w:val="26"/>
        </w:numPr>
        <w:spacing w:before="100" w:beforeAutospacing="1" w:after="100" w:afterAutospacing="1" w:line="240" w:lineRule="auto"/>
        <w:jc w:val="left"/>
      </w:pPr>
      <w:r w:rsidRPr="00F8595D">
        <w:t>Nom de l’opération et objet du marché ;</w:t>
      </w:r>
    </w:p>
    <w:p w:rsidR="006C3BB7" w:rsidRPr="00F8595D" w:rsidRDefault="006C3BB7" w:rsidP="006C3BB7">
      <w:pPr>
        <w:numPr>
          <w:ilvl w:val="0"/>
          <w:numId w:val="26"/>
        </w:numPr>
        <w:spacing w:before="100" w:beforeAutospacing="1" w:after="100" w:afterAutospacing="1" w:line="240" w:lineRule="auto"/>
        <w:jc w:val="left"/>
      </w:pPr>
      <w:r w:rsidRPr="00F8595D">
        <w:t>Coordonnées des entreprises titulaires et sous-traitants.</w:t>
      </w:r>
    </w:p>
    <w:p w:rsidR="006C3BB7" w:rsidRDefault="006C3BB7" w:rsidP="006C3BB7">
      <w:pPr>
        <w:pStyle w:val="NormalWeb"/>
      </w:pPr>
      <w:r w:rsidRPr="00F8595D">
        <w:t>Tout affichage publicitaire est strictement interdit.</w:t>
      </w:r>
    </w:p>
    <w:p w:rsidR="006C3BB7" w:rsidRPr="00F70B85" w:rsidRDefault="006C3BB7" w:rsidP="00664D0D">
      <w:pPr>
        <w:rPr>
          <w:highlight w:val="yellow"/>
        </w:rPr>
      </w:pPr>
    </w:p>
    <w:p w:rsidR="002B4420" w:rsidRPr="00F70B85" w:rsidRDefault="002B4420">
      <w:pPr>
        <w:spacing w:before="0" w:line="240" w:lineRule="auto"/>
        <w:jc w:val="left"/>
        <w:rPr>
          <w:highlight w:val="yellow"/>
        </w:rPr>
      </w:pPr>
      <w:r w:rsidRPr="00F70B85">
        <w:rPr>
          <w:highlight w:val="yellow"/>
        </w:rPr>
        <w:br w:type="page"/>
      </w:r>
    </w:p>
    <w:tbl>
      <w:tblPr>
        <w:tblW w:w="965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13"/>
        <w:gridCol w:w="7241"/>
      </w:tblGrid>
      <w:tr w:rsidR="002B4420" w:rsidRPr="00F70B85" w:rsidTr="005856E6">
        <w:trPr>
          <w:cantSplit/>
          <w:trHeight w:val="1674"/>
        </w:trPr>
        <w:tc>
          <w:tcPr>
            <w:tcW w:w="2413" w:type="dxa"/>
            <w:vMerge w:val="restart"/>
            <w:tcBorders>
              <w:top w:val="single" w:sz="4" w:space="0" w:color="auto"/>
              <w:left w:val="single" w:sz="4" w:space="0" w:color="auto"/>
              <w:right w:val="single" w:sz="4" w:space="0" w:color="auto"/>
            </w:tcBorders>
          </w:tcPr>
          <w:p w:rsidR="002B4420" w:rsidRPr="00F70B85" w:rsidRDefault="002B4420" w:rsidP="00F6784B">
            <w:pPr>
              <w:rPr>
                <w:noProof/>
                <w:highlight w:val="yellow"/>
                <w:lang w:eastAsia="fr-FR" w:bidi="ar-SA"/>
              </w:rPr>
            </w:pPr>
            <w:r w:rsidRPr="00F70B85">
              <w:rPr>
                <w:highlight w:val="yellow"/>
              </w:rPr>
              <w:lastRenderedPageBreak/>
              <w:br w:type="page"/>
            </w:r>
            <w:r w:rsidRPr="00F70B85">
              <w:rPr>
                <w:b/>
                <w:noProof/>
                <w:highlight w:val="yellow"/>
                <w:lang w:eastAsia="fr-FR" w:bidi="ar-SA"/>
              </w:rPr>
              <w:drawing>
                <wp:inline distT="0" distB="0" distL="0" distR="0" wp14:anchorId="465483DF" wp14:editId="3353D94E">
                  <wp:extent cx="1428750" cy="3389211"/>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30574" cy="3393538"/>
                          </a:xfrm>
                          <a:prstGeom prst="rect">
                            <a:avLst/>
                          </a:prstGeom>
                          <a:noFill/>
                          <a:ln>
                            <a:noFill/>
                          </a:ln>
                        </pic:spPr>
                      </pic:pic>
                    </a:graphicData>
                  </a:graphic>
                </wp:inline>
              </w:drawing>
            </w:r>
          </w:p>
        </w:tc>
        <w:tc>
          <w:tcPr>
            <w:tcW w:w="7241" w:type="dxa"/>
            <w:tcBorders>
              <w:top w:val="single" w:sz="4" w:space="0" w:color="auto"/>
              <w:left w:val="single" w:sz="4" w:space="0" w:color="auto"/>
              <w:right w:val="single" w:sz="4" w:space="0" w:color="auto"/>
            </w:tcBorders>
          </w:tcPr>
          <w:p w:rsidR="002B4420" w:rsidRPr="006C3BB7" w:rsidRDefault="002B4420" w:rsidP="00F6784B">
            <w:pPr>
              <w:jc w:val="left"/>
              <w:rPr>
                <w:noProof/>
              </w:rPr>
            </w:pPr>
            <w:r w:rsidRPr="006C3BB7">
              <w:rPr>
                <w:noProof/>
                <w:lang w:eastAsia="fr-FR" w:bidi="ar-SA"/>
              </w:rPr>
              <w:drawing>
                <wp:anchor distT="0" distB="0" distL="114300" distR="114300" simplePos="0" relativeHeight="251661312" behindDoc="1" locked="0" layoutInCell="1" allowOverlap="1" wp14:anchorId="32C45044" wp14:editId="30480CC2">
                  <wp:simplePos x="0" y="0"/>
                  <wp:positionH relativeFrom="column">
                    <wp:posOffset>3562350</wp:posOffset>
                  </wp:positionH>
                  <wp:positionV relativeFrom="paragraph">
                    <wp:posOffset>194310</wp:posOffset>
                  </wp:positionV>
                  <wp:extent cx="714375" cy="752475"/>
                  <wp:effectExtent l="19050" t="0" r="9525" b="0"/>
                  <wp:wrapTight wrapText="bothSides">
                    <wp:wrapPolygon edited="0">
                      <wp:start x="-576" y="0"/>
                      <wp:lineTo x="-576" y="21327"/>
                      <wp:lineTo x="21888" y="21327"/>
                      <wp:lineTo x="21888" y="0"/>
                      <wp:lineTo x="-576" y="0"/>
                    </wp:wrapPolygon>
                  </wp:wrapTight>
                  <wp:docPr id="141" name="Image 4" descr="Insigne DID SDS2 copie.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Insigne DID SDS2 copie.bmp"/>
                          <pic:cNvPicPr>
                            <a:picLocks noChangeAspect="1" noChangeArrowheads="1"/>
                          </pic:cNvPicPr>
                        </pic:nvPicPr>
                        <pic:blipFill>
                          <a:blip r:embed="rId12" cstate="print"/>
                          <a:srcRect/>
                          <a:stretch>
                            <a:fillRect/>
                          </a:stretch>
                        </pic:blipFill>
                        <pic:spPr bwMode="auto">
                          <a:xfrm>
                            <a:off x="0" y="0"/>
                            <a:ext cx="714375" cy="752475"/>
                          </a:xfrm>
                          <a:prstGeom prst="rect">
                            <a:avLst/>
                          </a:prstGeom>
                          <a:noFill/>
                          <a:ln w="9525">
                            <a:noFill/>
                            <a:miter lim="800000"/>
                            <a:headEnd/>
                            <a:tailEnd/>
                          </a:ln>
                        </pic:spPr>
                      </pic:pic>
                    </a:graphicData>
                  </a:graphic>
                </wp:anchor>
              </w:drawing>
            </w:r>
            <w:r w:rsidRPr="006C3BB7">
              <w:rPr>
                <w:noProof/>
              </w:rPr>
              <w:t>Ministère des Armées</w:t>
            </w:r>
            <w:r w:rsidRPr="006C3BB7">
              <w:rPr>
                <w:noProof/>
              </w:rPr>
              <w:br/>
              <w:t>Secretariat general pour l’administration</w:t>
            </w:r>
          </w:p>
          <w:p w:rsidR="002B4420" w:rsidRPr="00F70B85" w:rsidRDefault="002B4420" w:rsidP="00F6784B">
            <w:pPr>
              <w:jc w:val="left"/>
              <w:rPr>
                <w:noProof/>
                <w:highlight w:val="yellow"/>
              </w:rPr>
            </w:pPr>
            <w:r w:rsidRPr="006C3BB7">
              <w:t>Direction d’infrastructure de la défense de Saint-Denis</w:t>
            </w:r>
          </w:p>
        </w:tc>
      </w:tr>
      <w:tr w:rsidR="002B4420" w:rsidRPr="00F70B85" w:rsidTr="00746C56">
        <w:tblPrEx>
          <w:tblCellMar>
            <w:left w:w="108" w:type="dxa"/>
            <w:right w:w="108" w:type="dxa"/>
          </w:tblCellMar>
          <w:tblLook w:val="04A0" w:firstRow="1" w:lastRow="0" w:firstColumn="1" w:lastColumn="0" w:noHBand="0" w:noVBand="1"/>
        </w:tblPrEx>
        <w:trPr>
          <w:trHeight w:val="1413"/>
        </w:trPr>
        <w:tc>
          <w:tcPr>
            <w:tcW w:w="2413" w:type="dxa"/>
            <w:vMerge/>
            <w:tcBorders>
              <w:left w:val="single" w:sz="4" w:space="0" w:color="auto"/>
              <w:right w:val="single" w:sz="4" w:space="0" w:color="auto"/>
            </w:tcBorders>
          </w:tcPr>
          <w:p w:rsidR="002B4420" w:rsidRPr="00F70B85" w:rsidRDefault="002B4420" w:rsidP="00F6784B">
            <w:pPr>
              <w:pStyle w:val="Retraitcorpsdetexte3"/>
              <w:rPr>
                <w:highlight w:val="yellow"/>
              </w:rPr>
            </w:pPr>
          </w:p>
        </w:tc>
        <w:tc>
          <w:tcPr>
            <w:tcW w:w="7241" w:type="dxa"/>
            <w:tcBorders>
              <w:left w:val="single" w:sz="4" w:space="0" w:color="auto"/>
            </w:tcBorders>
          </w:tcPr>
          <w:p w:rsidR="002B4420" w:rsidRPr="006C3BB7" w:rsidRDefault="002B4420" w:rsidP="00F6784B">
            <w:r w:rsidRPr="006C3BB7">
              <w:t>Objet du marché</w:t>
            </w:r>
          </w:p>
          <w:p w:rsidR="00994DAF" w:rsidRPr="00994DAF" w:rsidRDefault="00994DAF" w:rsidP="00994DAF">
            <w:pPr>
              <w:spacing w:after="120" w:line="240" w:lineRule="auto"/>
              <w:ind w:left="284"/>
              <w:jc w:val="center"/>
              <w:rPr>
                <w:rFonts w:asciiTheme="minorHAnsi" w:hAnsiTheme="minorHAnsi" w:cstheme="minorHAnsi"/>
                <w:b/>
                <w:szCs w:val="24"/>
                <w:lang w:eastAsia="fr-FR" w:bidi="ar-SA"/>
              </w:rPr>
            </w:pPr>
            <w:r w:rsidRPr="00994DAF">
              <w:rPr>
                <w:rFonts w:asciiTheme="minorHAnsi" w:hAnsiTheme="minorHAnsi" w:cstheme="minorHAnsi"/>
                <w:b/>
                <w:szCs w:val="24"/>
                <w:lang w:eastAsia="fr-FR" w:bidi="ar-SA"/>
              </w:rPr>
              <w:t xml:space="preserve">MLO - Base Navale - Darse </w:t>
            </w:r>
            <w:proofErr w:type="spellStart"/>
            <w:r w:rsidRPr="00994DAF">
              <w:rPr>
                <w:rFonts w:asciiTheme="minorHAnsi" w:hAnsiTheme="minorHAnsi" w:cstheme="minorHAnsi"/>
                <w:b/>
                <w:szCs w:val="24"/>
                <w:lang w:eastAsia="fr-FR" w:bidi="ar-SA"/>
              </w:rPr>
              <w:t>Foucque</w:t>
            </w:r>
            <w:proofErr w:type="spellEnd"/>
            <w:r w:rsidRPr="00994DAF">
              <w:rPr>
                <w:rFonts w:asciiTheme="minorHAnsi" w:hAnsiTheme="minorHAnsi" w:cstheme="minorHAnsi"/>
                <w:b/>
                <w:szCs w:val="24"/>
                <w:lang w:eastAsia="fr-FR" w:bidi="ar-SA"/>
              </w:rPr>
              <w:t xml:space="preserve"> - Rénovation des installations </w:t>
            </w:r>
          </w:p>
          <w:p w:rsidR="00994DAF" w:rsidRPr="00994DAF" w:rsidRDefault="00994DAF" w:rsidP="00994DAF">
            <w:pPr>
              <w:spacing w:after="120" w:line="240" w:lineRule="auto"/>
              <w:ind w:left="284"/>
              <w:jc w:val="center"/>
              <w:rPr>
                <w:rFonts w:asciiTheme="minorHAnsi" w:hAnsiTheme="minorHAnsi" w:cstheme="minorHAnsi"/>
                <w:b/>
                <w:szCs w:val="24"/>
                <w:lang w:eastAsia="fr-FR" w:bidi="ar-SA"/>
              </w:rPr>
            </w:pPr>
            <w:proofErr w:type="gramStart"/>
            <w:r w:rsidRPr="00994DAF">
              <w:rPr>
                <w:rFonts w:asciiTheme="minorHAnsi" w:hAnsiTheme="minorHAnsi" w:cstheme="minorHAnsi"/>
                <w:b/>
                <w:szCs w:val="24"/>
                <w:lang w:eastAsia="fr-FR" w:bidi="ar-SA"/>
              </w:rPr>
              <w:t>de</w:t>
            </w:r>
            <w:proofErr w:type="gramEnd"/>
            <w:r w:rsidRPr="00994DAF">
              <w:rPr>
                <w:rFonts w:asciiTheme="minorHAnsi" w:hAnsiTheme="minorHAnsi" w:cstheme="minorHAnsi"/>
                <w:b/>
                <w:szCs w:val="24"/>
                <w:lang w:eastAsia="fr-FR" w:bidi="ar-SA"/>
              </w:rPr>
              <w:t xml:space="preserve"> climatisation des ateliers</w:t>
            </w:r>
          </w:p>
          <w:p w:rsidR="002B4420" w:rsidRPr="006C3BB7" w:rsidRDefault="002B4420" w:rsidP="006C3BB7">
            <w:pPr>
              <w:jc w:val="center"/>
            </w:pPr>
          </w:p>
        </w:tc>
      </w:tr>
      <w:tr w:rsidR="002B4420" w:rsidRPr="00F70B85" w:rsidTr="00F6784B">
        <w:tblPrEx>
          <w:tblCellMar>
            <w:left w:w="108" w:type="dxa"/>
            <w:right w:w="108" w:type="dxa"/>
          </w:tblCellMar>
          <w:tblLook w:val="04A0" w:firstRow="1" w:lastRow="0" w:firstColumn="1" w:lastColumn="0" w:noHBand="0" w:noVBand="1"/>
        </w:tblPrEx>
        <w:trPr>
          <w:trHeight w:val="432"/>
        </w:trPr>
        <w:tc>
          <w:tcPr>
            <w:tcW w:w="2413" w:type="dxa"/>
            <w:vMerge/>
            <w:tcBorders>
              <w:left w:val="single" w:sz="4" w:space="0" w:color="auto"/>
              <w:right w:val="single" w:sz="4" w:space="0" w:color="auto"/>
            </w:tcBorders>
          </w:tcPr>
          <w:p w:rsidR="002B4420" w:rsidRPr="00F70B85" w:rsidRDefault="002B4420" w:rsidP="00F6784B">
            <w:pPr>
              <w:pStyle w:val="Retraitcorpsdetexte3"/>
              <w:rPr>
                <w:highlight w:val="yellow"/>
              </w:rPr>
            </w:pPr>
          </w:p>
        </w:tc>
        <w:tc>
          <w:tcPr>
            <w:tcW w:w="7241" w:type="dxa"/>
            <w:tcBorders>
              <w:left w:val="single" w:sz="4" w:space="0" w:color="auto"/>
            </w:tcBorders>
          </w:tcPr>
          <w:p w:rsidR="002B4420" w:rsidRPr="00F70B85" w:rsidRDefault="002B4420" w:rsidP="00F6784B">
            <w:pPr>
              <w:rPr>
                <w:highlight w:val="yellow"/>
              </w:rPr>
            </w:pPr>
            <w:r w:rsidRPr="006C3BB7">
              <w:t>Permis de construire (ou DT) n° : --------------------------</w:t>
            </w:r>
          </w:p>
        </w:tc>
      </w:tr>
      <w:tr w:rsidR="002B4420" w:rsidRPr="00F70B85" w:rsidTr="00F6784B">
        <w:tblPrEx>
          <w:tblCellMar>
            <w:left w:w="108" w:type="dxa"/>
            <w:right w:w="108" w:type="dxa"/>
          </w:tblCellMar>
          <w:tblLook w:val="04A0" w:firstRow="1" w:lastRow="0" w:firstColumn="1" w:lastColumn="0" w:noHBand="0" w:noVBand="1"/>
        </w:tblPrEx>
        <w:trPr>
          <w:trHeight w:val="743"/>
        </w:trPr>
        <w:tc>
          <w:tcPr>
            <w:tcW w:w="2413" w:type="dxa"/>
            <w:vMerge/>
            <w:tcBorders>
              <w:left w:val="single" w:sz="4" w:space="0" w:color="auto"/>
              <w:right w:val="single" w:sz="4" w:space="0" w:color="auto"/>
            </w:tcBorders>
          </w:tcPr>
          <w:p w:rsidR="002B4420" w:rsidRPr="00F70B85" w:rsidRDefault="002B4420" w:rsidP="00F6784B">
            <w:pPr>
              <w:pStyle w:val="Retraitcorpsdetexte3"/>
              <w:rPr>
                <w:highlight w:val="yellow"/>
              </w:rPr>
            </w:pPr>
          </w:p>
        </w:tc>
        <w:tc>
          <w:tcPr>
            <w:tcW w:w="7241" w:type="dxa"/>
            <w:tcBorders>
              <w:left w:val="single" w:sz="4" w:space="0" w:color="auto"/>
              <w:bottom w:val="single" w:sz="4" w:space="0" w:color="auto"/>
            </w:tcBorders>
          </w:tcPr>
          <w:p w:rsidR="002B4420" w:rsidRPr="00F70B85" w:rsidRDefault="002B4420" w:rsidP="00F6784B">
            <w:pPr>
              <w:rPr>
                <w:highlight w:val="yellow"/>
              </w:rPr>
            </w:pPr>
            <w:r w:rsidRPr="006C3BB7">
              <w:t>Durée des travaux : ---------------------mois</w:t>
            </w:r>
          </w:p>
        </w:tc>
      </w:tr>
      <w:tr w:rsidR="002B4420" w:rsidRPr="00F70B85" w:rsidTr="00F6784B">
        <w:tblPrEx>
          <w:tblCellMar>
            <w:left w:w="108" w:type="dxa"/>
            <w:right w:w="108" w:type="dxa"/>
          </w:tblCellMar>
          <w:tblLook w:val="04A0" w:firstRow="1" w:lastRow="0" w:firstColumn="1" w:lastColumn="0" w:noHBand="0" w:noVBand="1"/>
        </w:tblPrEx>
        <w:trPr>
          <w:trHeight w:val="634"/>
        </w:trPr>
        <w:tc>
          <w:tcPr>
            <w:tcW w:w="2413" w:type="dxa"/>
            <w:vMerge/>
            <w:tcBorders>
              <w:left w:val="single" w:sz="4" w:space="0" w:color="auto"/>
              <w:right w:val="single" w:sz="4" w:space="0" w:color="auto"/>
            </w:tcBorders>
          </w:tcPr>
          <w:p w:rsidR="002B4420" w:rsidRPr="00F70B85" w:rsidRDefault="002B4420" w:rsidP="00F6784B">
            <w:pPr>
              <w:pStyle w:val="Retraitcorpsdetexte3"/>
              <w:rPr>
                <w:highlight w:val="yellow"/>
              </w:rPr>
            </w:pPr>
          </w:p>
        </w:tc>
        <w:tc>
          <w:tcPr>
            <w:tcW w:w="7241" w:type="dxa"/>
            <w:tcBorders>
              <w:left w:val="single" w:sz="4" w:space="0" w:color="auto"/>
              <w:bottom w:val="single" w:sz="4" w:space="0" w:color="auto"/>
            </w:tcBorders>
          </w:tcPr>
          <w:p w:rsidR="002B4420" w:rsidRPr="00F70B85" w:rsidRDefault="002B4420" w:rsidP="00F6784B">
            <w:pPr>
              <w:rPr>
                <w:highlight w:val="yellow"/>
              </w:rPr>
            </w:pPr>
            <w:r w:rsidRPr="006C3BB7">
              <w:t>Montant des travaux : ---------------------Euro TTC</w:t>
            </w:r>
          </w:p>
        </w:tc>
      </w:tr>
      <w:tr w:rsidR="002B4420" w:rsidRPr="00F70B85" w:rsidTr="00F6784B">
        <w:tblPrEx>
          <w:tblCellMar>
            <w:left w:w="108" w:type="dxa"/>
            <w:right w:w="108" w:type="dxa"/>
          </w:tblCellMar>
          <w:tblLook w:val="04A0" w:firstRow="1" w:lastRow="0" w:firstColumn="1" w:lastColumn="0" w:noHBand="0" w:noVBand="1"/>
        </w:tblPrEx>
        <w:trPr>
          <w:trHeight w:val="485"/>
        </w:trPr>
        <w:tc>
          <w:tcPr>
            <w:tcW w:w="2413" w:type="dxa"/>
            <w:vAlign w:val="center"/>
          </w:tcPr>
          <w:p w:rsidR="002B4420" w:rsidRPr="006C3BB7" w:rsidRDefault="002B4420" w:rsidP="00F6784B">
            <w:r w:rsidRPr="006C3BB7">
              <w:t>Maître d’ouvrage</w:t>
            </w:r>
          </w:p>
        </w:tc>
        <w:tc>
          <w:tcPr>
            <w:tcW w:w="7241" w:type="dxa"/>
            <w:tcBorders>
              <w:bottom w:val="single" w:sz="4" w:space="0" w:color="auto"/>
            </w:tcBorders>
          </w:tcPr>
          <w:p w:rsidR="002B4420" w:rsidRPr="006C3BB7" w:rsidRDefault="002B4420" w:rsidP="00F6784B">
            <w:r w:rsidRPr="006C3BB7">
              <w:t>Etat – Ministère des Armées</w:t>
            </w:r>
          </w:p>
        </w:tc>
      </w:tr>
      <w:tr w:rsidR="002B4420" w:rsidRPr="00F70B85" w:rsidTr="00F6784B">
        <w:tblPrEx>
          <w:tblCellMar>
            <w:left w:w="108" w:type="dxa"/>
            <w:right w:w="108" w:type="dxa"/>
          </w:tblCellMar>
          <w:tblLook w:val="04A0" w:firstRow="1" w:lastRow="0" w:firstColumn="1" w:lastColumn="0" w:noHBand="0" w:noVBand="1"/>
        </w:tblPrEx>
        <w:trPr>
          <w:trHeight w:val="485"/>
        </w:trPr>
        <w:tc>
          <w:tcPr>
            <w:tcW w:w="2413" w:type="dxa"/>
            <w:vAlign w:val="center"/>
          </w:tcPr>
          <w:p w:rsidR="002B4420" w:rsidRPr="006C3BB7" w:rsidRDefault="002B4420" w:rsidP="00F6784B">
            <w:r w:rsidRPr="006C3BB7">
              <w:t>Bénéficiaire</w:t>
            </w:r>
          </w:p>
        </w:tc>
        <w:tc>
          <w:tcPr>
            <w:tcW w:w="7241" w:type="dxa"/>
            <w:tcBorders>
              <w:bottom w:val="single" w:sz="4" w:space="0" w:color="auto"/>
            </w:tcBorders>
          </w:tcPr>
          <w:p w:rsidR="002B4420" w:rsidRPr="006C3BB7" w:rsidRDefault="002B4420" w:rsidP="00F6784B">
            <w:r w:rsidRPr="006C3BB7">
              <w:t xml:space="preserve">Forces Armées de la Zone Sud de l’Océan Indien </w:t>
            </w:r>
          </w:p>
        </w:tc>
      </w:tr>
      <w:tr w:rsidR="002B4420" w:rsidRPr="00F70B85" w:rsidTr="00746C56">
        <w:tblPrEx>
          <w:tblCellMar>
            <w:left w:w="108" w:type="dxa"/>
            <w:right w:w="108" w:type="dxa"/>
          </w:tblCellMar>
          <w:tblLook w:val="04A0" w:firstRow="1" w:lastRow="0" w:firstColumn="1" w:lastColumn="0" w:noHBand="0" w:noVBand="1"/>
        </w:tblPrEx>
        <w:trPr>
          <w:trHeight w:val="1992"/>
        </w:trPr>
        <w:tc>
          <w:tcPr>
            <w:tcW w:w="2413" w:type="dxa"/>
            <w:vAlign w:val="center"/>
          </w:tcPr>
          <w:p w:rsidR="002B4420" w:rsidRPr="006C3BB7" w:rsidRDefault="002B4420" w:rsidP="00F6784B">
            <w:r w:rsidRPr="006C3BB7">
              <w:t>Maîtrise d’œuvre</w:t>
            </w:r>
          </w:p>
        </w:tc>
        <w:tc>
          <w:tcPr>
            <w:tcW w:w="7241" w:type="dxa"/>
            <w:vAlign w:val="center"/>
          </w:tcPr>
          <w:p w:rsidR="002B4420" w:rsidRPr="006C3BB7" w:rsidRDefault="002B4420" w:rsidP="00F6784B">
            <w:pPr>
              <w:jc w:val="center"/>
              <w:rPr>
                <w:rFonts w:ascii="Arial" w:hAnsi="Arial" w:cs="Arial"/>
                <w:b/>
                <w:sz w:val="20"/>
              </w:rPr>
            </w:pPr>
            <w:r w:rsidRPr="006C3BB7">
              <w:rPr>
                <w:rFonts w:ascii="Arial" w:hAnsi="Arial" w:cs="Arial"/>
                <w:b/>
                <w:sz w:val="20"/>
              </w:rPr>
              <w:t>DIRECTION DES INFRASTRUCTURE DE LA DEFENSE DE SAINT DENIS</w:t>
            </w:r>
          </w:p>
          <w:p w:rsidR="002B4420" w:rsidRPr="006C3BB7" w:rsidRDefault="002B4420" w:rsidP="00F6784B">
            <w:pPr>
              <w:jc w:val="center"/>
              <w:rPr>
                <w:rFonts w:ascii="Arial" w:hAnsi="Arial" w:cs="Arial"/>
                <w:b/>
                <w:sz w:val="20"/>
              </w:rPr>
            </w:pPr>
            <w:r w:rsidRPr="006C3BB7">
              <w:rPr>
                <w:rFonts w:ascii="Arial" w:hAnsi="Arial" w:cs="Arial"/>
                <w:b/>
                <w:sz w:val="20"/>
              </w:rPr>
              <w:t>DIVISION PROJETS</w:t>
            </w:r>
            <w:r w:rsidR="005856E6" w:rsidRPr="006C3BB7">
              <w:rPr>
                <w:rFonts w:ascii="Arial" w:hAnsi="Arial" w:cs="Arial"/>
                <w:b/>
                <w:sz w:val="20"/>
              </w:rPr>
              <w:t xml:space="preserve"> / </w:t>
            </w:r>
            <w:r w:rsidRPr="006C3BB7">
              <w:rPr>
                <w:rFonts w:ascii="Arial" w:hAnsi="Arial" w:cs="Arial"/>
                <w:b/>
                <w:sz w:val="20"/>
              </w:rPr>
              <w:t>Section maitrise d’œuvre</w:t>
            </w:r>
          </w:p>
          <w:p w:rsidR="005856E6" w:rsidRPr="006C3BB7" w:rsidRDefault="005856E6" w:rsidP="00F6784B">
            <w:pPr>
              <w:jc w:val="center"/>
              <w:rPr>
                <w:rFonts w:ascii="Arial" w:hAnsi="Arial" w:cs="Arial"/>
                <w:b/>
                <w:sz w:val="20"/>
              </w:rPr>
            </w:pPr>
            <w:r w:rsidRPr="006C3BB7">
              <w:rPr>
                <w:rFonts w:ascii="Arial" w:hAnsi="Arial" w:cs="Arial"/>
                <w:b/>
                <w:sz w:val="20"/>
              </w:rPr>
              <w:t>Caserne LAMBERT</w:t>
            </w:r>
          </w:p>
          <w:p w:rsidR="002B4420" w:rsidRPr="006C3BB7" w:rsidRDefault="002B4420" w:rsidP="005856E6">
            <w:pPr>
              <w:jc w:val="center"/>
              <w:rPr>
                <w:rFonts w:ascii="Arial" w:hAnsi="Arial" w:cs="Arial"/>
                <w:b/>
              </w:rPr>
            </w:pPr>
            <w:r w:rsidRPr="006C3BB7">
              <w:rPr>
                <w:b/>
              </w:rPr>
              <w:t>BP  50800</w:t>
            </w:r>
            <w:r w:rsidR="005856E6" w:rsidRPr="006C3BB7">
              <w:rPr>
                <w:b/>
              </w:rPr>
              <w:t xml:space="preserve">  </w:t>
            </w:r>
            <w:r w:rsidRPr="006C3BB7">
              <w:rPr>
                <w:b/>
              </w:rPr>
              <w:t>97476 SAINT-DENIS CEDEX</w:t>
            </w:r>
          </w:p>
        </w:tc>
      </w:tr>
      <w:tr w:rsidR="002B4420" w:rsidTr="00746C56">
        <w:tblPrEx>
          <w:tblCellMar>
            <w:left w:w="108" w:type="dxa"/>
            <w:right w:w="108" w:type="dxa"/>
          </w:tblCellMar>
          <w:tblLook w:val="04A0" w:firstRow="1" w:lastRow="0" w:firstColumn="1" w:lastColumn="0" w:noHBand="0" w:noVBand="1"/>
        </w:tblPrEx>
        <w:trPr>
          <w:trHeight w:val="817"/>
        </w:trPr>
        <w:tc>
          <w:tcPr>
            <w:tcW w:w="2413" w:type="dxa"/>
            <w:vAlign w:val="center"/>
          </w:tcPr>
          <w:p w:rsidR="002B4420" w:rsidRPr="00FD107F" w:rsidRDefault="002B4420" w:rsidP="00F6784B">
            <w:r w:rsidRPr="006C3BB7">
              <w:t>Contrôleur technique</w:t>
            </w:r>
          </w:p>
        </w:tc>
        <w:tc>
          <w:tcPr>
            <w:tcW w:w="7241" w:type="dxa"/>
            <w:tcBorders>
              <w:top w:val="nil"/>
            </w:tcBorders>
            <w:vAlign w:val="center"/>
          </w:tcPr>
          <w:p w:rsidR="002B4420" w:rsidRPr="00FD107F" w:rsidRDefault="002B4420" w:rsidP="00F6784B">
            <w:pPr>
              <w:rPr>
                <w:b/>
              </w:rPr>
            </w:pPr>
          </w:p>
          <w:p w:rsidR="002B4420" w:rsidRPr="00FD107F" w:rsidRDefault="002B4420" w:rsidP="00F6784B">
            <w:pPr>
              <w:rPr>
                <w:b/>
              </w:rPr>
            </w:pPr>
          </w:p>
        </w:tc>
      </w:tr>
      <w:tr w:rsidR="002B4420" w:rsidTr="00746C56">
        <w:tblPrEx>
          <w:tblCellMar>
            <w:left w:w="108" w:type="dxa"/>
            <w:right w:w="108" w:type="dxa"/>
          </w:tblCellMar>
          <w:tblLook w:val="04A0" w:firstRow="1" w:lastRow="0" w:firstColumn="1" w:lastColumn="0" w:noHBand="0" w:noVBand="1"/>
        </w:tblPrEx>
        <w:trPr>
          <w:trHeight w:val="745"/>
        </w:trPr>
        <w:tc>
          <w:tcPr>
            <w:tcW w:w="2413" w:type="dxa"/>
            <w:vAlign w:val="center"/>
          </w:tcPr>
          <w:p w:rsidR="002B4420" w:rsidRPr="00FD107F" w:rsidRDefault="002B4420" w:rsidP="00F6784B">
            <w:r w:rsidRPr="00FD107F">
              <w:t>Coordinateur SPS</w:t>
            </w:r>
          </w:p>
        </w:tc>
        <w:tc>
          <w:tcPr>
            <w:tcW w:w="7241" w:type="dxa"/>
            <w:tcBorders>
              <w:top w:val="nil"/>
            </w:tcBorders>
            <w:vAlign w:val="center"/>
          </w:tcPr>
          <w:p w:rsidR="002B4420" w:rsidRPr="00FD107F" w:rsidRDefault="002B4420" w:rsidP="00F6784B">
            <w:pPr>
              <w:rPr>
                <w:b/>
              </w:rPr>
            </w:pPr>
          </w:p>
          <w:p w:rsidR="002B4420" w:rsidRPr="00FD107F" w:rsidRDefault="002B4420" w:rsidP="00F6784B">
            <w:pPr>
              <w:rPr>
                <w:b/>
              </w:rPr>
            </w:pPr>
          </w:p>
        </w:tc>
      </w:tr>
      <w:tr w:rsidR="002B4420" w:rsidTr="00F6784B">
        <w:tblPrEx>
          <w:tblCellMar>
            <w:left w:w="108" w:type="dxa"/>
            <w:right w:w="108" w:type="dxa"/>
          </w:tblCellMar>
          <w:tblLook w:val="04A0" w:firstRow="1" w:lastRow="0" w:firstColumn="1" w:lastColumn="0" w:noHBand="0" w:noVBand="1"/>
        </w:tblPrEx>
        <w:trPr>
          <w:trHeight w:val="970"/>
        </w:trPr>
        <w:tc>
          <w:tcPr>
            <w:tcW w:w="2413" w:type="dxa"/>
            <w:vAlign w:val="center"/>
          </w:tcPr>
          <w:p w:rsidR="002B4420" w:rsidRPr="00FD107F" w:rsidRDefault="002B4420" w:rsidP="00F6784B">
            <w:r w:rsidRPr="00FD107F">
              <w:t>Entreprise titulaire Lot 1</w:t>
            </w:r>
            <w:r>
              <w:t xml:space="preserve"> </w:t>
            </w:r>
            <w:r w:rsidRPr="00FD107F">
              <w:t>(corps d’état)</w:t>
            </w:r>
          </w:p>
        </w:tc>
        <w:tc>
          <w:tcPr>
            <w:tcW w:w="7241" w:type="dxa"/>
            <w:vAlign w:val="center"/>
          </w:tcPr>
          <w:p w:rsidR="002B4420" w:rsidRPr="00FD107F" w:rsidRDefault="002B4420" w:rsidP="00F6784B">
            <w:pPr>
              <w:rPr>
                <w:b/>
              </w:rPr>
            </w:pPr>
          </w:p>
          <w:p w:rsidR="002B4420" w:rsidRPr="00FD107F" w:rsidRDefault="002B4420" w:rsidP="00F6784B">
            <w:pPr>
              <w:rPr>
                <w:b/>
              </w:rPr>
            </w:pPr>
          </w:p>
        </w:tc>
      </w:tr>
      <w:tr w:rsidR="002B4420" w:rsidTr="00F6784B">
        <w:tblPrEx>
          <w:tblCellMar>
            <w:left w:w="108" w:type="dxa"/>
            <w:right w:w="108" w:type="dxa"/>
          </w:tblCellMar>
          <w:tblLook w:val="04A0" w:firstRow="1" w:lastRow="0" w:firstColumn="1" w:lastColumn="0" w:noHBand="0" w:noVBand="1"/>
        </w:tblPrEx>
        <w:trPr>
          <w:trHeight w:val="970"/>
        </w:trPr>
        <w:tc>
          <w:tcPr>
            <w:tcW w:w="2413" w:type="dxa"/>
            <w:vAlign w:val="center"/>
          </w:tcPr>
          <w:p w:rsidR="002B4420" w:rsidRPr="00FD107F" w:rsidRDefault="002B4420" w:rsidP="00F6784B">
            <w:r w:rsidRPr="00FD107F">
              <w:t>Entreprise titulaire Lot 2</w:t>
            </w:r>
            <w:r>
              <w:t xml:space="preserve"> </w:t>
            </w:r>
            <w:r w:rsidRPr="00FD107F">
              <w:t>(corps d’état)</w:t>
            </w:r>
          </w:p>
        </w:tc>
        <w:tc>
          <w:tcPr>
            <w:tcW w:w="7241" w:type="dxa"/>
            <w:vAlign w:val="center"/>
          </w:tcPr>
          <w:p w:rsidR="002B4420" w:rsidRPr="00FD107F" w:rsidRDefault="002B4420" w:rsidP="00F6784B">
            <w:pPr>
              <w:rPr>
                <w:b/>
              </w:rPr>
            </w:pPr>
          </w:p>
          <w:p w:rsidR="002B4420" w:rsidRPr="00FD107F" w:rsidRDefault="002B4420" w:rsidP="00F6784B">
            <w:pPr>
              <w:rPr>
                <w:b/>
              </w:rPr>
            </w:pPr>
          </w:p>
        </w:tc>
      </w:tr>
      <w:tr w:rsidR="006C3BB7" w:rsidTr="00F6784B">
        <w:tblPrEx>
          <w:tblCellMar>
            <w:left w:w="108" w:type="dxa"/>
            <w:right w:w="108" w:type="dxa"/>
          </w:tblCellMar>
          <w:tblLook w:val="04A0" w:firstRow="1" w:lastRow="0" w:firstColumn="1" w:lastColumn="0" w:noHBand="0" w:noVBand="1"/>
        </w:tblPrEx>
        <w:trPr>
          <w:trHeight w:val="970"/>
        </w:trPr>
        <w:tc>
          <w:tcPr>
            <w:tcW w:w="2413" w:type="dxa"/>
            <w:vAlign w:val="center"/>
          </w:tcPr>
          <w:p w:rsidR="006C3BB7" w:rsidRPr="00FD107F" w:rsidRDefault="006C3BB7" w:rsidP="00F6784B">
            <w:r>
              <w:t xml:space="preserve">Entreprise titulaire Lot 3 </w:t>
            </w:r>
            <w:r w:rsidRPr="00FD107F">
              <w:t>(corps d’état)</w:t>
            </w:r>
          </w:p>
        </w:tc>
        <w:tc>
          <w:tcPr>
            <w:tcW w:w="7241" w:type="dxa"/>
            <w:vAlign w:val="center"/>
          </w:tcPr>
          <w:p w:rsidR="006C3BB7" w:rsidRPr="00FD107F" w:rsidRDefault="006C3BB7" w:rsidP="00F6784B">
            <w:pPr>
              <w:rPr>
                <w:b/>
              </w:rPr>
            </w:pPr>
          </w:p>
        </w:tc>
      </w:tr>
    </w:tbl>
    <w:p w:rsidR="002B4420" w:rsidRPr="00664D0D" w:rsidRDefault="002B4420" w:rsidP="006C3BB7"/>
    <w:sectPr w:rsidR="002B4420" w:rsidRPr="00664D0D" w:rsidSect="006C3BB7">
      <w:headerReference w:type="default" r:id="rId13"/>
      <w:pgSz w:w="11907" w:h="16840"/>
      <w:pgMar w:top="851" w:right="1021" w:bottom="851" w:left="1021" w:header="720" w:footer="851" w:gutter="0"/>
      <w:paperSrc w:first="1" w:other="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160D" w:rsidRDefault="0079160D" w:rsidP="00EF7CD0">
      <w:r>
        <w:separator/>
      </w:r>
    </w:p>
    <w:p w:rsidR="0079160D" w:rsidRDefault="0079160D" w:rsidP="00EF7CD0"/>
  </w:endnote>
  <w:endnote w:type="continuationSeparator" w:id="0">
    <w:p w:rsidR="0079160D" w:rsidRDefault="0079160D" w:rsidP="00EF7CD0">
      <w:r>
        <w:continuationSeparator/>
      </w:r>
    </w:p>
    <w:p w:rsidR="0079160D" w:rsidRDefault="0079160D" w:rsidP="00EF7C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onotype Sorts">
    <w:altName w:val="Symbol"/>
    <w:charset w:val="02"/>
    <w:family w:val="auto"/>
    <w:pitch w:val="variable"/>
    <w:sig w:usb0="00000000" w:usb1="10000000" w:usb2="00000000" w:usb3="00000000" w:csb0="80000000" w:csb1="00000000"/>
  </w:font>
  <w:font w:name="Footlight MT Light">
    <w:panose1 w:val="0204060206030A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W1)">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entury Schoolbook">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entury Gothic">
    <w:altName w:val="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IDFont+F1">
    <w:altName w:val="MS Gothic"/>
    <w:panose1 w:val="00000000000000000000"/>
    <w:charset w:val="80"/>
    <w:family w:val="auto"/>
    <w:notTrueType/>
    <w:pitch w:val="default"/>
    <w:sig w:usb0="00000003" w:usb1="08070000" w:usb2="00000010" w:usb3="00000000" w:csb0="00020001" w:csb1="00000000"/>
  </w:font>
  <w:font w:name="CIDFont+F5">
    <w:altName w:val="Cambria"/>
    <w:panose1 w:val="00000000000000000000"/>
    <w:charset w:val="00"/>
    <w:family w:val="roman"/>
    <w:notTrueType/>
    <w:pitch w:val="default"/>
  </w:font>
  <w:font w:name="CIDFont+F7">
    <w:altName w:val="Cambria"/>
    <w:panose1 w:val="00000000000000000000"/>
    <w:charset w:val="00"/>
    <w:family w:val="roman"/>
    <w:notTrueType/>
    <w:pitch w:val="default"/>
  </w:font>
  <w:font w:name="New York">
    <w:panose1 w:val="02040503060506020304"/>
    <w:charset w:val="00"/>
    <w:family w:val="roman"/>
    <w:notTrueType/>
    <w:pitch w:val="variable"/>
    <w:sig w:usb0="00000003" w:usb1="00000000" w:usb2="00000000" w:usb3="00000000" w:csb0="00000001" w:csb1="00000000"/>
  </w:font>
  <w:font w:name="Arial Unicode MS">
    <w:altName w:val="Arial"/>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6867813"/>
      <w:docPartObj>
        <w:docPartGallery w:val="Page Numbers (Bottom of Page)"/>
        <w:docPartUnique/>
      </w:docPartObj>
    </w:sdtPr>
    <w:sdtEndPr/>
    <w:sdtContent>
      <w:sdt>
        <w:sdtPr>
          <w:id w:val="860082579"/>
          <w:docPartObj>
            <w:docPartGallery w:val="Page Numbers (Top of Page)"/>
            <w:docPartUnique/>
          </w:docPartObj>
        </w:sdtPr>
        <w:sdtEndPr/>
        <w:sdtContent>
          <w:p w:rsidR="005354E0" w:rsidRDefault="005354E0" w:rsidP="0072624E">
            <w:pPr>
              <w:pStyle w:val="Pieddepage"/>
              <w:jc w:val="right"/>
            </w:pPr>
            <w:r>
              <w:t xml:space="preserve">Page </w:t>
            </w:r>
            <w:r>
              <w:rPr>
                <w:b/>
                <w:bCs/>
                <w:szCs w:val="24"/>
              </w:rPr>
              <w:fldChar w:fldCharType="begin"/>
            </w:r>
            <w:r>
              <w:rPr>
                <w:b/>
                <w:bCs/>
              </w:rPr>
              <w:instrText>PAGE</w:instrText>
            </w:r>
            <w:r>
              <w:rPr>
                <w:b/>
                <w:bCs/>
                <w:szCs w:val="24"/>
              </w:rPr>
              <w:fldChar w:fldCharType="separate"/>
            </w:r>
            <w:r w:rsidR="00CC4643">
              <w:rPr>
                <w:b/>
                <w:bCs/>
                <w:noProof/>
              </w:rPr>
              <w:t>2</w:t>
            </w:r>
            <w:r>
              <w:rPr>
                <w:b/>
                <w:bCs/>
                <w:szCs w:val="24"/>
              </w:rPr>
              <w:fldChar w:fldCharType="end"/>
            </w:r>
            <w:r>
              <w:t xml:space="preserve"> sur </w:t>
            </w:r>
            <w:r>
              <w:rPr>
                <w:b/>
                <w:bCs/>
                <w:szCs w:val="24"/>
              </w:rPr>
              <w:fldChar w:fldCharType="begin"/>
            </w:r>
            <w:r>
              <w:rPr>
                <w:b/>
                <w:bCs/>
              </w:rPr>
              <w:instrText>NUMPAGES</w:instrText>
            </w:r>
            <w:r>
              <w:rPr>
                <w:b/>
                <w:bCs/>
                <w:szCs w:val="24"/>
              </w:rPr>
              <w:fldChar w:fldCharType="separate"/>
            </w:r>
            <w:r w:rsidR="00CC4643">
              <w:rPr>
                <w:b/>
                <w:bCs/>
                <w:noProof/>
              </w:rPr>
              <w:t>12</w:t>
            </w:r>
            <w:r>
              <w:rPr>
                <w:b/>
                <w:bCs/>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160D" w:rsidRDefault="0079160D" w:rsidP="00EF7CD0">
      <w:r>
        <w:separator/>
      </w:r>
    </w:p>
    <w:p w:rsidR="0079160D" w:rsidRDefault="0079160D" w:rsidP="00EF7CD0"/>
  </w:footnote>
  <w:footnote w:type="continuationSeparator" w:id="0">
    <w:p w:rsidR="0079160D" w:rsidRDefault="0079160D" w:rsidP="00EF7CD0">
      <w:r>
        <w:continuationSeparator/>
      </w:r>
    </w:p>
    <w:p w:rsidR="0079160D" w:rsidRDefault="0079160D" w:rsidP="00EF7CD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54E0" w:rsidRDefault="005354E0" w:rsidP="00966255">
    <w:pPr>
      <w:pStyle w:val="En-tte"/>
      <w:pBdr>
        <w:bottom w:val="single" w:sz="6" w:space="1" w:color="auto"/>
      </w:pBdr>
    </w:pPr>
    <w:r>
      <w:t xml:space="preserve">DISPOSITIONS GENERALES </w:t>
    </w:r>
    <w:r>
      <w:tab/>
    </w:r>
    <w:r>
      <w:tab/>
      <w:t>Projet 23RN24</w:t>
    </w:r>
  </w:p>
  <w:p w:rsidR="005354E0" w:rsidRPr="00966255" w:rsidRDefault="005354E0" w:rsidP="0096625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CFB85DC0"/>
    <w:lvl w:ilvl="0">
      <w:start w:val="1"/>
      <w:numFmt w:val="bullet"/>
      <w:pStyle w:val="Titre3111111"/>
      <w:lvlText w:val=""/>
      <w:lvlJc w:val="left"/>
      <w:pPr>
        <w:tabs>
          <w:tab w:val="num" w:pos="926"/>
        </w:tabs>
        <w:ind w:left="926" w:hanging="360"/>
      </w:pPr>
      <w:rPr>
        <w:rFonts w:ascii="Symbol" w:hAnsi="Symbol" w:hint="default"/>
      </w:rPr>
    </w:lvl>
  </w:abstractNum>
  <w:abstractNum w:abstractNumId="1" w15:restartNumberingAfterBreak="0">
    <w:nsid w:val="14CE47A3"/>
    <w:multiLevelType w:val="multilevel"/>
    <w:tmpl w:val="2556BA10"/>
    <w:name w:val="WW8Num44"/>
    <w:lvl w:ilvl="0">
      <w:start w:val="1"/>
      <w:numFmt w:val="decimal"/>
      <w:pStyle w:val="Puces2"/>
      <w:lvlText w:val="%1"/>
      <w:lvlJc w:val="left"/>
      <w:pPr>
        <w:tabs>
          <w:tab w:val="num" w:pos="690"/>
        </w:tabs>
        <w:ind w:left="690" w:hanging="690"/>
      </w:pPr>
      <w:rPr>
        <w:rFonts w:hint="default"/>
      </w:rPr>
    </w:lvl>
    <w:lvl w:ilvl="1">
      <w:start w:val="1"/>
      <w:numFmt w:val="decimal"/>
      <w:lvlText w:val="%1.%2"/>
      <w:lvlJc w:val="left"/>
      <w:pPr>
        <w:tabs>
          <w:tab w:val="num" w:pos="973"/>
        </w:tabs>
        <w:ind w:left="973" w:hanging="690"/>
      </w:pPr>
      <w:rPr>
        <w:rFonts w:hint="default"/>
      </w:rPr>
    </w:lvl>
    <w:lvl w:ilvl="2">
      <w:start w:val="8"/>
      <w:numFmt w:val="decimal"/>
      <w:lvlText w:val="%1.%2.%3"/>
      <w:lvlJc w:val="left"/>
      <w:pPr>
        <w:tabs>
          <w:tab w:val="num" w:pos="1286"/>
        </w:tabs>
        <w:ind w:left="1286" w:hanging="720"/>
      </w:pPr>
      <w:rPr>
        <w:rFonts w:hint="default"/>
      </w:rPr>
    </w:lvl>
    <w:lvl w:ilvl="3">
      <w:start w:val="1"/>
      <w:numFmt w:val="decimal"/>
      <w:lvlText w:val="%1.%2.%3.%4"/>
      <w:lvlJc w:val="left"/>
      <w:pPr>
        <w:tabs>
          <w:tab w:val="num" w:pos="1569"/>
        </w:tabs>
        <w:ind w:left="1569" w:hanging="72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2" w15:restartNumberingAfterBreak="0">
    <w:nsid w:val="16FE4B93"/>
    <w:multiLevelType w:val="hybridMultilevel"/>
    <w:tmpl w:val="3F866C24"/>
    <w:lvl w:ilvl="0" w:tplc="219CE3D8">
      <w:start w:val="1"/>
      <w:numFmt w:val="bullet"/>
      <w:pStyle w:val="enumration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7124BD2"/>
    <w:multiLevelType w:val="singleLevel"/>
    <w:tmpl w:val="3E3E30C0"/>
    <w:lvl w:ilvl="0">
      <w:start w:val="1"/>
      <w:numFmt w:val="bullet"/>
      <w:pStyle w:val="enonc"/>
      <w:lvlText w:val=""/>
      <w:lvlJc w:val="left"/>
      <w:pPr>
        <w:tabs>
          <w:tab w:val="num" w:pos="360"/>
        </w:tabs>
        <w:ind w:left="360" w:hanging="360"/>
      </w:pPr>
      <w:rPr>
        <w:rFonts w:ascii="Symbol" w:hAnsi="Symbol" w:hint="default"/>
      </w:rPr>
    </w:lvl>
  </w:abstractNum>
  <w:abstractNum w:abstractNumId="4" w15:restartNumberingAfterBreak="0">
    <w:nsid w:val="179432B6"/>
    <w:multiLevelType w:val="hybridMultilevel"/>
    <w:tmpl w:val="761438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FF52266"/>
    <w:multiLevelType w:val="hybridMultilevel"/>
    <w:tmpl w:val="0058A538"/>
    <w:lvl w:ilvl="0" w:tplc="040C0001">
      <w:start w:val="1"/>
      <w:numFmt w:val="bullet"/>
      <w:lvlText w:val=""/>
      <w:lvlJc w:val="left"/>
      <w:pPr>
        <w:ind w:left="720" w:hanging="360"/>
      </w:pPr>
      <w:rPr>
        <w:rFonts w:ascii="Symbol" w:hAnsi="Symbol" w:hint="default"/>
      </w:rPr>
    </w:lvl>
    <w:lvl w:ilvl="1" w:tplc="90349DE0">
      <w:numFmt w:val="bullet"/>
      <w:lvlText w:val="•"/>
      <w:lvlJc w:val="left"/>
      <w:pPr>
        <w:ind w:left="1785" w:hanging="705"/>
      </w:pPr>
      <w:rPr>
        <w:rFonts w:ascii="Calibri" w:eastAsia="Times New Roman" w:hAnsi="Calibri"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0B0480F"/>
    <w:multiLevelType w:val="singleLevel"/>
    <w:tmpl w:val="8A2063AE"/>
    <w:lvl w:ilvl="0">
      <w:start w:val="1"/>
      <w:numFmt w:val="decimal"/>
      <w:pStyle w:val="Liste2"/>
      <w:lvlText w:val="%1."/>
      <w:lvlJc w:val="left"/>
      <w:pPr>
        <w:tabs>
          <w:tab w:val="num" w:pos="76"/>
        </w:tabs>
        <w:ind w:left="-1" w:hanging="283"/>
      </w:pPr>
      <w:rPr>
        <w:rFonts w:ascii="Courier" w:hAnsi="Courier" w:hint="default"/>
        <w:b/>
        <w:i w:val="0"/>
        <w:sz w:val="20"/>
      </w:rPr>
    </w:lvl>
  </w:abstractNum>
  <w:abstractNum w:abstractNumId="7" w15:restartNumberingAfterBreak="0">
    <w:nsid w:val="24493D01"/>
    <w:multiLevelType w:val="hybridMultilevel"/>
    <w:tmpl w:val="0BE47C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E106CC"/>
    <w:multiLevelType w:val="hybridMultilevel"/>
    <w:tmpl w:val="F536BB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DA733A"/>
    <w:multiLevelType w:val="hybridMultilevel"/>
    <w:tmpl w:val="A55097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116A99"/>
    <w:multiLevelType w:val="hybridMultilevel"/>
    <w:tmpl w:val="86584950"/>
    <w:lvl w:ilvl="0" w:tplc="040C0001">
      <w:start w:val="1"/>
      <w:numFmt w:val="bullet"/>
      <w:pStyle w:val="liste-ss-ss-s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4847372"/>
    <w:multiLevelType w:val="singleLevel"/>
    <w:tmpl w:val="C556E8A6"/>
    <w:lvl w:ilvl="0">
      <w:start w:val="3"/>
      <w:numFmt w:val="bullet"/>
      <w:pStyle w:val="Titre7tiret1"/>
      <w:lvlText w:val="-"/>
      <w:lvlJc w:val="left"/>
      <w:pPr>
        <w:tabs>
          <w:tab w:val="num" w:pos="927"/>
        </w:tabs>
        <w:ind w:left="567"/>
      </w:pPr>
      <w:rPr>
        <w:rFonts w:hint="default"/>
      </w:rPr>
    </w:lvl>
  </w:abstractNum>
  <w:abstractNum w:abstractNumId="12" w15:restartNumberingAfterBreak="0">
    <w:nsid w:val="38BB2E57"/>
    <w:multiLevelType w:val="singleLevel"/>
    <w:tmpl w:val="F62A74B4"/>
    <w:lvl w:ilvl="0">
      <w:numFmt w:val="bullet"/>
      <w:pStyle w:val="enumration1toile"/>
      <w:lvlText w:val="-"/>
      <w:lvlJc w:val="left"/>
      <w:pPr>
        <w:tabs>
          <w:tab w:val="num" w:pos="1891"/>
        </w:tabs>
        <w:ind w:left="1891" w:hanging="360"/>
      </w:pPr>
      <w:rPr>
        <w:rFonts w:hint="default"/>
      </w:rPr>
    </w:lvl>
  </w:abstractNum>
  <w:abstractNum w:abstractNumId="13" w15:restartNumberingAfterBreak="0">
    <w:nsid w:val="40F23284"/>
    <w:multiLevelType w:val="multilevel"/>
    <w:tmpl w:val="678AB9A4"/>
    <w:styleLink w:val="WWOutlineListStyle22"/>
    <w:lvl w:ilvl="0">
      <w:start w:val="1"/>
      <w:numFmt w:val="upperRoman"/>
      <w:lvlText w:val="chapitre %1"/>
      <w:lvlJc w:val="left"/>
      <w:pPr>
        <w:ind w:left="6670" w:hanging="432"/>
      </w:pPr>
      <w:rPr>
        <w:b w:val="0"/>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ind w:left="360" w:hanging="360"/>
      </w:pPr>
    </w:lvl>
    <w:lvl w:ilvl="2">
      <w:start w:val="1"/>
      <w:numFmt w:val="decimal"/>
      <w:lvlText w:val="%1.%2.%3."/>
      <w:lvlJc w:val="left"/>
      <w:pPr>
        <w:ind w:left="792" w:hanging="432"/>
      </w:pPr>
      <w:rPr>
        <w:rFonts w:cs="Times New Roman"/>
        <w:b w:val="0"/>
        <w:bCs w:val="0"/>
        <w:i w:val="0"/>
        <w:iCs w:val="0"/>
        <w:caps w:val="0"/>
        <w:smallCaps w:val="0"/>
        <w:strike w:val="0"/>
        <w:dstrike w:val="0"/>
        <w:vanish w:val="0"/>
        <w:color w:val="000000"/>
        <w:spacing w:val="0"/>
        <w:kern w:val="0"/>
        <w:position w:val="0"/>
        <w:u w:val="none"/>
        <w:vertAlign w:val="baseline"/>
        <w:em w:val="none"/>
      </w:rPr>
    </w:lvl>
    <w:lvl w:ilvl="3">
      <w:start w:val="1"/>
      <w:numFmt w:val="none"/>
      <w:lvlText w:val="%4"/>
      <w:lvlJc w:val="left"/>
    </w:lvl>
    <w:lvl w:ilvl="4">
      <w:start w:val="1"/>
      <w:numFmt w:val="none"/>
      <w:lvlText w:val="%5"/>
      <w:lvlJc w:val="left"/>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439C7811"/>
    <w:multiLevelType w:val="multilevel"/>
    <w:tmpl w:val="DDDE1276"/>
    <w:lvl w:ilvl="0">
      <w:start w:val="2"/>
      <w:numFmt w:val="decimal"/>
      <w:lvlText w:val="%1"/>
      <w:lvlJc w:val="left"/>
      <w:pPr>
        <w:tabs>
          <w:tab w:val="num" w:pos="360"/>
        </w:tabs>
        <w:ind w:left="360" w:hanging="360"/>
      </w:pPr>
      <w:rPr>
        <w:rFonts w:hint="default"/>
      </w:rPr>
    </w:lvl>
    <w:lvl w:ilvl="1">
      <w:start w:val="1"/>
      <w:numFmt w:val="decimal"/>
      <w:pStyle w:val="Style9"/>
      <w:lvlText w:val="%1.%2"/>
      <w:lvlJc w:val="left"/>
      <w:pPr>
        <w:tabs>
          <w:tab w:val="num" w:pos="927"/>
        </w:tabs>
        <w:ind w:left="927" w:hanging="360"/>
      </w:pPr>
      <w:rPr>
        <w:rFonts w:hint="default"/>
      </w:rPr>
    </w:lvl>
    <w:lvl w:ilvl="2">
      <w:start w:val="1"/>
      <w:numFmt w:val="decimal"/>
      <w:lvlText w:val="%1.%2.%3"/>
      <w:lvlJc w:val="left"/>
      <w:pPr>
        <w:tabs>
          <w:tab w:val="num" w:pos="1997"/>
        </w:tabs>
        <w:ind w:left="1997" w:hanging="720"/>
      </w:pPr>
      <w:rPr>
        <w:rFonts w:hint="default"/>
      </w:rPr>
    </w:lvl>
    <w:lvl w:ilvl="3">
      <w:start w:val="1"/>
      <w:numFmt w:val="lowerLetter"/>
      <w:lvlText w:val="%1.%2.%3.%4"/>
      <w:lvlJc w:val="left"/>
      <w:pPr>
        <w:tabs>
          <w:tab w:val="num" w:pos="2781"/>
        </w:tabs>
        <w:ind w:left="2781" w:hanging="1080"/>
      </w:pPr>
      <w:rPr>
        <w:rFonts w:hint="default"/>
      </w:rPr>
    </w:lvl>
    <w:lvl w:ilvl="4">
      <w:start w:val="1"/>
      <w:numFmt w:val="lowerLetter"/>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5" w15:restartNumberingAfterBreak="0">
    <w:nsid w:val="48E25A1E"/>
    <w:multiLevelType w:val="hybridMultilevel"/>
    <w:tmpl w:val="18025A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472F6D"/>
    <w:multiLevelType w:val="multilevel"/>
    <w:tmpl w:val="B47EF72C"/>
    <w:lvl w:ilvl="0">
      <w:start w:val="1"/>
      <w:numFmt w:val="decimal"/>
      <w:pStyle w:val="TITRE"/>
      <w:lvlText w:val="%1."/>
      <w:lvlJc w:val="left"/>
      <w:pPr>
        <w:tabs>
          <w:tab w:val="num" w:pos="360"/>
        </w:tabs>
        <w:ind w:left="0" w:firstLine="0"/>
      </w:pPr>
      <w:rPr>
        <w:rFonts w:ascii="Book Antiqua" w:hAnsi="Book Antiqua" w:hint="default"/>
        <w:b/>
        <w:i w:val="0"/>
        <w:sz w:val="22"/>
      </w:rPr>
    </w:lvl>
    <w:lvl w:ilvl="1">
      <w:start w:val="1"/>
      <w:numFmt w:val="decimal"/>
      <w:lvlText w:val="%1.%2."/>
      <w:lvlJc w:val="left"/>
      <w:pPr>
        <w:tabs>
          <w:tab w:val="num" w:pos="360"/>
        </w:tabs>
        <w:ind w:left="0" w:firstLine="0"/>
      </w:pPr>
      <w:rPr>
        <w:rFonts w:ascii="Book Antiqua" w:hAnsi="Monotype Sorts" w:hint="default"/>
        <w:b/>
        <w:i w:val="0"/>
        <w:sz w:val="20"/>
      </w:rPr>
    </w:lvl>
    <w:lvl w:ilvl="2">
      <w:start w:val="1"/>
      <w:numFmt w:val="decimal"/>
      <w:lvlText w:val="%1.%2.%3."/>
      <w:lvlJc w:val="left"/>
      <w:pPr>
        <w:tabs>
          <w:tab w:val="num" w:pos="-414"/>
        </w:tabs>
        <w:ind w:left="-1134" w:firstLine="0"/>
      </w:pPr>
      <w:rPr>
        <w:rFonts w:ascii="Footlight MT Light" w:hAnsi="Book Antiqua" w:hint="default"/>
        <w:b/>
        <w:i w:val="0"/>
        <w:sz w:val="20"/>
      </w:rPr>
    </w:lvl>
    <w:lvl w:ilvl="3">
      <w:start w:val="1"/>
      <w:numFmt w:val="decimal"/>
      <w:lvlText w:val="%1.%2.%3.%4."/>
      <w:lvlJc w:val="left"/>
      <w:pPr>
        <w:tabs>
          <w:tab w:val="num" w:pos="720"/>
        </w:tabs>
        <w:ind w:left="0" w:firstLine="0"/>
      </w:pPr>
      <w:rPr>
        <w:rFonts w:ascii="Footlight MT Light" w:hAnsi="Book Antiqua" w:hint="default"/>
        <w:b/>
        <w:i w:val="0"/>
        <w:sz w:val="20"/>
      </w:rPr>
    </w:lvl>
    <w:lvl w:ilvl="4">
      <w:start w:val="1"/>
      <w:numFmt w:val="decimal"/>
      <w:lvlText w:val="%1.%2.%3.%4.%5."/>
      <w:lvlJc w:val="left"/>
      <w:pPr>
        <w:tabs>
          <w:tab w:val="num" w:pos="1193"/>
        </w:tabs>
        <w:ind w:left="821" w:hanging="708"/>
      </w:pPr>
      <w:rPr>
        <w:rFonts w:ascii="Footlight MT Light" w:hAnsi="Tahoma" w:hint="default"/>
        <w:b/>
        <w:i w:val="0"/>
        <w:sz w:val="18"/>
      </w:rPr>
    </w:lvl>
    <w:lvl w:ilvl="5">
      <w:start w:val="1"/>
      <w:numFmt w:val="decimal"/>
      <w:lvlText w:val="%1.%2.%3.%4.%5.%6."/>
      <w:lvlJc w:val="left"/>
      <w:pPr>
        <w:tabs>
          <w:tab w:val="num" w:pos="0"/>
        </w:tabs>
        <w:ind w:left="1529" w:hanging="708"/>
      </w:pPr>
    </w:lvl>
    <w:lvl w:ilvl="6">
      <w:start w:val="1"/>
      <w:numFmt w:val="decimal"/>
      <w:lvlText w:val="%1.%2.%3.%4.%5.%6.%7."/>
      <w:lvlJc w:val="left"/>
      <w:pPr>
        <w:tabs>
          <w:tab w:val="num" w:pos="0"/>
        </w:tabs>
        <w:ind w:left="2237" w:hanging="708"/>
      </w:pPr>
    </w:lvl>
    <w:lvl w:ilvl="7">
      <w:start w:val="1"/>
      <w:numFmt w:val="decimal"/>
      <w:lvlText w:val="%1.%2.%3.%4.%5.%6.%7.%8."/>
      <w:lvlJc w:val="left"/>
      <w:pPr>
        <w:tabs>
          <w:tab w:val="num" w:pos="0"/>
        </w:tabs>
        <w:ind w:left="2945" w:hanging="708"/>
      </w:pPr>
    </w:lvl>
    <w:lvl w:ilvl="8">
      <w:start w:val="1"/>
      <w:numFmt w:val="decimal"/>
      <w:lvlText w:val="%1.%2.%3.%4.%5.%6.%7.%8.%9."/>
      <w:lvlJc w:val="left"/>
      <w:pPr>
        <w:tabs>
          <w:tab w:val="num" w:pos="0"/>
        </w:tabs>
        <w:ind w:left="3653" w:hanging="708"/>
      </w:pPr>
    </w:lvl>
  </w:abstractNum>
  <w:abstractNum w:abstractNumId="17" w15:restartNumberingAfterBreak="0">
    <w:nsid w:val="525F4ECF"/>
    <w:multiLevelType w:val="singleLevel"/>
    <w:tmpl w:val="2CF63816"/>
    <w:lvl w:ilvl="0">
      <w:start w:val="1"/>
      <w:numFmt w:val="bullet"/>
      <w:pStyle w:val="enonce2"/>
      <w:lvlText w:val=""/>
      <w:lvlJc w:val="left"/>
      <w:pPr>
        <w:tabs>
          <w:tab w:val="num" w:pos="360"/>
        </w:tabs>
        <w:ind w:left="360" w:hanging="360"/>
      </w:pPr>
      <w:rPr>
        <w:rFonts w:ascii="Wingdings" w:hAnsi="Wingdings" w:hint="default"/>
      </w:rPr>
    </w:lvl>
  </w:abstractNum>
  <w:abstractNum w:abstractNumId="18" w15:restartNumberingAfterBreak="0">
    <w:nsid w:val="553E7603"/>
    <w:multiLevelType w:val="hybridMultilevel"/>
    <w:tmpl w:val="541AF32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D22600"/>
    <w:multiLevelType w:val="singleLevel"/>
    <w:tmpl w:val="C46A9840"/>
    <w:lvl w:ilvl="0">
      <w:start w:val="1"/>
      <w:numFmt w:val="bullet"/>
      <w:pStyle w:val="liste"/>
      <w:lvlText w:val="–"/>
      <w:lvlJc w:val="left"/>
      <w:pPr>
        <w:tabs>
          <w:tab w:val="num" w:pos="360"/>
        </w:tabs>
        <w:ind w:left="284" w:hanging="284"/>
      </w:pPr>
      <w:rPr>
        <w:rFonts w:ascii="Times New Roman" w:hAnsi="Times New Roman" w:hint="default"/>
      </w:rPr>
    </w:lvl>
  </w:abstractNum>
  <w:abstractNum w:abstractNumId="20" w15:restartNumberingAfterBreak="0">
    <w:nsid w:val="5F25697D"/>
    <w:multiLevelType w:val="multilevel"/>
    <w:tmpl w:val="580076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3AC078D"/>
    <w:multiLevelType w:val="hybridMultilevel"/>
    <w:tmpl w:val="B1522C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DF0719"/>
    <w:multiLevelType w:val="hybridMultilevel"/>
    <w:tmpl w:val="17905ED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96633D5"/>
    <w:multiLevelType w:val="multilevel"/>
    <w:tmpl w:val="4810ECE4"/>
    <w:styleLink w:val="LFO14"/>
    <w:lvl w:ilvl="0">
      <w:numFmt w:val="bullet"/>
      <w:lvlText w:val=""/>
      <w:lvlJc w:val="left"/>
      <w:pPr>
        <w:ind w:left="1068" w:hanging="360"/>
      </w:pPr>
      <w:rPr>
        <w:rFonts w:ascii="Symbol" w:hAnsi="Symbol"/>
      </w:rPr>
    </w:lvl>
    <w:lvl w:ilvl="1">
      <w:numFmt w:val="bullet"/>
      <w:lvlText w:val="o"/>
      <w:lvlJc w:val="left"/>
      <w:pPr>
        <w:ind w:left="446" w:hanging="360"/>
      </w:pPr>
      <w:rPr>
        <w:rFonts w:ascii="Courier New" w:hAnsi="Courier New" w:cs="Courier New"/>
      </w:rPr>
    </w:lvl>
    <w:lvl w:ilvl="2">
      <w:numFmt w:val="bullet"/>
      <w:lvlText w:val=""/>
      <w:lvlJc w:val="left"/>
      <w:pPr>
        <w:ind w:left="1166" w:hanging="360"/>
      </w:pPr>
      <w:rPr>
        <w:rFonts w:ascii="Wingdings" w:hAnsi="Wingdings"/>
      </w:rPr>
    </w:lvl>
    <w:lvl w:ilvl="3">
      <w:numFmt w:val="bullet"/>
      <w:lvlText w:val=""/>
      <w:lvlJc w:val="left"/>
      <w:pPr>
        <w:ind w:left="1886" w:hanging="360"/>
      </w:pPr>
      <w:rPr>
        <w:rFonts w:ascii="Symbol" w:hAnsi="Symbol"/>
      </w:rPr>
    </w:lvl>
    <w:lvl w:ilvl="4">
      <w:numFmt w:val="bullet"/>
      <w:lvlText w:val="o"/>
      <w:lvlJc w:val="left"/>
      <w:pPr>
        <w:ind w:left="2606" w:hanging="360"/>
      </w:pPr>
      <w:rPr>
        <w:rFonts w:ascii="Courier New" w:hAnsi="Courier New" w:cs="Courier New"/>
      </w:rPr>
    </w:lvl>
    <w:lvl w:ilvl="5">
      <w:numFmt w:val="bullet"/>
      <w:lvlText w:val=""/>
      <w:lvlJc w:val="left"/>
      <w:pPr>
        <w:ind w:left="3326" w:hanging="360"/>
      </w:pPr>
      <w:rPr>
        <w:rFonts w:ascii="Wingdings" w:hAnsi="Wingdings"/>
      </w:rPr>
    </w:lvl>
    <w:lvl w:ilvl="6">
      <w:numFmt w:val="bullet"/>
      <w:lvlText w:val=""/>
      <w:lvlJc w:val="left"/>
      <w:pPr>
        <w:ind w:left="4046" w:hanging="360"/>
      </w:pPr>
      <w:rPr>
        <w:rFonts w:ascii="Symbol" w:hAnsi="Symbol"/>
      </w:rPr>
    </w:lvl>
    <w:lvl w:ilvl="7">
      <w:numFmt w:val="bullet"/>
      <w:lvlText w:val="o"/>
      <w:lvlJc w:val="left"/>
      <w:pPr>
        <w:ind w:left="4766" w:hanging="360"/>
      </w:pPr>
      <w:rPr>
        <w:rFonts w:ascii="Courier New" w:hAnsi="Courier New" w:cs="Courier New"/>
      </w:rPr>
    </w:lvl>
    <w:lvl w:ilvl="8">
      <w:numFmt w:val="bullet"/>
      <w:lvlText w:val=""/>
      <w:lvlJc w:val="left"/>
      <w:pPr>
        <w:ind w:left="5486" w:hanging="360"/>
      </w:pPr>
      <w:rPr>
        <w:rFonts w:ascii="Wingdings" w:hAnsi="Wingdings"/>
      </w:rPr>
    </w:lvl>
  </w:abstractNum>
  <w:abstractNum w:abstractNumId="24" w15:restartNumberingAfterBreak="0">
    <w:nsid w:val="6D7D144D"/>
    <w:multiLevelType w:val="hybridMultilevel"/>
    <w:tmpl w:val="FCCA74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DC44AE8"/>
    <w:multiLevelType w:val="multilevel"/>
    <w:tmpl w:val="F8BE40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06764D9"/>
    <w:multiLevelType w:val="multilevel"/>
    <w:tmpl w:val="E184128E"/>
    <w:lvl w:ilvl="0">
      <w:start w:val="1"/>
      <w:numFmt w:val="upperRoman"/>
      <w:pStyle w:val="Titre1"/>
      <w:lvlText w:val="chapitre %1"/>
      <w:lvlJc w:val="left"/>
      <w:pPr>
        <w:ind w:left="9080" w:hanging="432"/>
      </w:pPr>
      <w:rPr>
        <w:rFonts w:hint="default"/>
      </w:rPr>
    </w:lvl>
    <w:lvl w:ilvl="1">
      <w:start w:val="1"/>
      <w:numFmt w:val="decimal"/>
      <w:pStyle w:val="Titre2"/>
      <w:lvlText w:val="%1.%2"/>
      <w:lvlJc w:val="left"/>
      <w:pPr>
        <w:ind w:left="2987" w:hanging="576"/>
      </w:pPr>
      <w:rPr>
        <w:rFonts w:hint="default"/>
      </w:rPr>
    </w:lvl>
    <w:lvl w:ilvl="2">
      <w:start w:val="1"/>
      <w:numFmt w:val="decimal"/>
      <w:pStyle w:val="Titre3"/>
      <w:lvlText w:val="%1.%2.%3"/>
      <w:lvlJc w:val="left"/>
      <w:pPr>
        <w:ind w:left="1571" w:hanging="720"/>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none"/>
      <w:pStyle w:val="Titre4"/>
      <w:lvlText w:val=""/>
      <w:lvlJc w:val="left"/>
      <w:pPr>
        <w:ind w:left="864" w:hanging="864"/>
      </w:pPr>
      <w:rPr>
        <w:rFonts w:hint="default"/>
      </w:rPr>
    </w:lvl>
    <w:lvl w:ilvl="4">
      <w:start w:val="1"/>
      <w:numFmt w:val="none"/>
      <w:pStyle w:val="Titre5"/>
      <w:lvlText w:val=""/>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27" w15:restartNumberingAfterBreak="0">
    <w:nsid w:val="715F2426"/>
    <w:multiLevelType w:val="hybridMultilevel"/>
    <w:tmpl w:val="45F4FF7A"/>
    <w:lvl w:ilvl="0" w:tplc="F1029FD4">
      <w:start w:val="1"/>
      <w:numFmt w:val="bullet"/>
      <w:lvlText w:val=""/>
      <w:lvlJc w:val="left"/>
      <w:pPr>
        <w:tabs>
          <w:tab w:val="num" w:pos="2346"/>
        </w:tabs>
        <w:ind w:left="2346" w:hanging="360"/>
      </w:pPr>
      <w:rPr>
        <w:rFonts w:ascii="Wingdings" w:hAnsi="Wingdings" w:hint="default"/>
      </w:rPr>
    </w:lvl>
    <w:lvl w:ilvl="1" w:tplc="005C488E">
      <w:start w:val="1"/>
      <w:numFmt w:val="bullet"/>
      <w:pStyle w:val="Enonce20"/>
      <w:lvlText w:val=""/>
      <w:lvlJc w:val="left"/>
      <w:pPr>
        <w:tabs>
          <w:tab w:val="num" w:pos="2574"/>
        </w:tabs>
        <w:ind w:left="2574" w:hanging="360"/>
      </w:pPr>
      <w:rPr>
        <w:rFonts w:ascii="Symbol" w:hAnsi="Symbol" w:hint="default"/>
      </w:rPr>
    </w:lvl>
    <w:lvl w:ilvl="2" w:tplc="DFA6A5C4">
      <w:start w:val="1"/>
      <w:numFmt w:val="bullet"/>
      <w:lvlText w:val=""/>
      <w:lvlJc w:val="left"/>
      <w:pPr>
        <w:tabs>
          <w:tab w:val="num" w:pos="3294"/>
        </w:tabs>
        <w:ind w:left="3294" w:hanging="360"/>
      </w:pPr>
      <w:rPr>
        <w:rFonts w:ascii="Symbol" w:hAnsi="Symbol" w:hint="default"/>
      </w:rPr>
    </w:lvl>
    <w:lvl w:ilvl="3" w:tplc="013A69D2">
      <w:start w:val="1"/>
      <w:numFmt w:val="bullet"/>
      <w:lvlText w:val=""/>
      <w:lvlJc w:val="left"/>
      <w:pPr>
        <w:tabs>
          <w:tab w:val="num" w:pos="4014"/>
        </w:tabs>
        <w:ind w:left="4014" w:hanging="360"/>
      </w:pPr>
      <w:rPr>
        <w:rFonts w:ascii="Symbol" w:hAnsi="Symbol" w:hint="default"/>
      </w:rPr>
    </w:lvl>
    <w:lvl w:ilvl="4" w:tplc="1CB25CD0" w:tentative="1">
      <w:start w:val="1"/>
      <w:numFmt w:val="bullet"/>
      <w:lvlText w:val="o"/>
      <w:lvlJc w:val="left"/>
      <w:pPr>
        <w:tabs>
          <w:tab w:val="num" w:pos="4734"/>
        </w:tabs>
        <w:ind w:left="4734" w:hanging="360"/>
      </w:pPr>
      <w:rPr>
        <w:rFonts w:ascii="Courier New" w:hAnsi="Courier New" w:hint="default"/>
      </w:rPr>
    </w:lvl>
    <w:lvl w:ilvl="5" w:tplc="FE9A0398" w:tentative="1">
      <w:start w:val="1"/>
      <w:numFmt w:val="bullet"/>
      <w:lvlText w:val=""/>
      <w:lvlJc w:val="left"/>
      <w:pPr>
        <w:tabs>
          <w:tab w:val="num" w:pos="5454"/>
        </w:tabs>
        <w:ind w:left="5454" w:hanging="360"/>
      </w:pPr>
      <w:rPr>
        <w:rFonts w:ascii="Wingdings" w:hAnsi="Wingdings" w:hint="default"/>
      </w:rPr>
    </w:lvl>
    <w:lvl w:ilvl="6" w:tplc="5C8A7326" w:tentative="1">
      <w:start w:val="1"/>
      <w:numFmt w:val="bullet"/>
      <w:lvlText w:val=""/>
      <w:lvlJc w:val="left"/>
      <w:pPr>
        <w:tabs>
          <w:tab w:val="num" w:pos="6174"/>
        </w:tabs>
        <w:ind w:left="6174" w:hanging="360"/>
      </w:pPr>
      <w:rPr>
        <w:rFonts w:ascii="Symbol" w:hAnsi="Symbol" w:hint="default"/>
      </w:rPr>
    </w:lvl>
    <w:lvl w:ilvl="7" w:tplc="F9D4DCFC" w:tentative="1">
      <w:start w:val="1"/>
      <w:numFmt w:val="bullet"/>
      <w:lvlText w:val="o"/>
      <w:lvlJc w:val="left"/>
      <w:pPr>
        <w:tabs>
          <w:tab w:val="num" w:pos="6894"/>
        </w:tabs>
        <w:ind w:left="6894" w:hanging="360"/>
      </w:pPr>
      <w:rPr>
        <w:rFonts w:ascii="Courier New" w:hAnsi="Courier New" w:hint="default"/>
      </w:rPr>
    </w:lvl>
    <w:lvl w:ilvl="8" w:tplc="583C7BBC" w:tentative="1">
      <w:start w:val="1"/>
      <w:numFmt w:val="bullet"/>
      <w:lvlText w:val=""/>
      <w:lvlJc w:val="left"/>
      <w:pPr>
        <w:tabs>
          <w:tab w:val="num" w:pos="7614"/>
        </w:tabs>
        <w:ind w:left="7614" w:hanging="360"/>
      </w:pPr>
      <w:rPr>
        <w:rFonts w:ascii="Wingdings" w:hAnsi="Wingdings" w:hint="default"/>
      </w:rPr>
    </w:lvl>
  </w:abstractNum>
  <w:abstractNum w:abstractNumId="28" w15:restartNumberingAfterBreak="0">
    <w:nsid w:val="71A45F35"/>
    <w:multiLevelType w:val="singleLevel"/>
    <w:tmpl w:val="519415BC"/>
    <w:lvl w:ilvl="0">
      <w:start w:val="1"/>
      <w:numFmt w:val="bullet"/>
      <w:pStyle w:val="enum3"/>
      <w:lvlText w:val=""/>
      <w:lvlJc w:val="left"/>
      <w:pPr>
        <w:tabs>
          <w:tab w:val="num" w:pos="417"/>
        </w:tabs>
        <w:ind w:left="113" w:hanging="56"/>
      </w:pPr>
      <w:rPr>
        <w:rFonts w:ascii="Symbol" w:hAnsi="Symbol" w:hint="default"/>
      </w:rPr>
    </w:lvl>
  </w:abstractNum>
  <w:abstractNum w:abstractNumId="29" w15:restartNumberingAfterBreak="0">
    <w:nsid w:val="78C02559"/>
    <w:multiLevelType w:val="hybridMultilevel"/>
    <w:tmpl w:val="5A501682"/>
    <w:lvl w:ilvl="0" w:tplc="F1029FD4">
      <w:start w:val="1"/>
      <w:numFmt w:val="bullet"/>
      <w:lvlText w:val=""/>
      <w:lvlJc w:val="left"/>
      <w:pPr>
        <w:tabs>
          <w:tab w:val="num" w:pos="2346"/>
        </w:tabs>
        <w:ind w:left="2346" w:hanging="360"/>
      </w:pPr>
      <w:rPr>
        <w:rFonts w:ascii="Wingdings" w:hAnsi="Wingdings" w:hint="default"/>
      </w:rPr>
    </w:lvl>
    <w:lvl w:ilvl="1" w:tplc="CC2096D2">
      <w:start w:val="1"/>
      <w:numFmt w:val="bullet"/>
      <w:pStyle w:val="enumration2"/>
      <w:lvlText w:val="o"/>
      <w:lvlJc w:val="left"/>
      <w:pPr>
        <w:tabs>
          <w:tab w:val="num" w:pos="2574"/>
        </w:tabs>
        <w:ind w:left="2574" w:hanging="360"/>
      </w:pPr>
      <w:rPr>
        <w:rFonts w:ascii="Courier New" w:hAnsi="Courier New" w:cs="Courier New" w:hint="default"/>
      </w:rPr>
    </w:lvl>
    <w:lvl w:ilvl="2" w:tplc="DFA6A5C4">
      <w:start w:val="1"/>
      <w:numFmt w:val="bullet"/>
      <w:lvlText w:val=""/>
      <w:lvlJc w:val="left"/>
      <w:pPr>
        <w:tabs>
          <w:tab w:val="num" w:pos="3294"/>
        </w:tabs>
        <w:ind w:left="3294" w:hanging="360"/>
      </w:pPr>
      <w:rPr>
        <w:rFonts w:ascii="Symbol" w:hAnsi="Symbol" w:hint="default"/>
      </w:rPr>
    </w:lvl>
    <w:lvl w:ilvl="3" w:tplc="013A69D2">
      <w:start w:val="1"/>
      <w:numFmt w:val="bullet"/>
      <w:lvlText w:val=""/>
      <w:lvlJc w:val="left"/>
      <w:pPr>
        <w:tabs>
          <w:tab w:val="num" w:pos="4014"/>
        </w:tabs>
        <w:ind w:left="4014" w:hanging="360"/>
      </w:pPr>
      <w:rPr>
        <w:rFonts w:ascii="Symbol" w:hAnsi="Symbol" w:hint="default"/>
      </w:rPr>
    </w:lvl>
    <w:lvl w:ilvl="4" w:tplc="1CB25CD0" w:tentative="1">
      <w:start w:val="1"/>
      <w:numFmt w:val="bullet"/>
      <w:lvlText w:val="o"/>
      <w:lvlJc w:val="left"/>
      <w:pPr>
        <w:tabs>
          <w:tab w:val="num" w:pos="4734"/>
        </w:tabs>
        <w:ind w:left="4734" w:hanging="360"/>
      </w:pPr>
      <w:rPr>
        <w:rFonts w:ascii="Courier New" w:hAnsi="Courier New" w:hint="default"/>
      </w:rPr>
    </w:lvl>
    <w:lvl w:ilvl="5" w:tplc="FE9A0398" w:tentative="1">
      <w:start w:val="1"/>
      <w:numFmt w:val="bullet"/>
      <w:lvlText w:val=""/>
      <w:lvlJc w:val="left"/>
      <w:pPr>
        <w:tabs>
          <w:tab w:val="num" w:pos="5454"/>
        </w:tabs>
        <w:ind w:left="5454" w:hanging="360"/>
      </w:pPr>
      <w:rPr>
        <w:rFonts w:ascii="Wingdings" w:hAnsi="Wingdings" w:hint="default"/>
      </w:rPr>
    </w:lvl>
    <w:lvl w:ilvl="6" w:tplc="5C8A7326" w:tentative="1">
      <w:start w:val="1"/>
      <w:numFmt w:val="bullet"/>
      <w:lvlText w:val=""/>
      <w:lvlJc w:val="left"/>
      <w:pPr>
        <w:tabs>
          <w:tab w:val="num" w:pos="6174"/>
        </w:tabs>
        <w:ind w:left="6174" w:hanging="360"/>
      </w:pPr>
      <w:rPr>
        <w:rFonts w:ascii="Symbol" w:hAnsi="Symbol" w:hint="default"/>
      </w:rPr>
    </w:lvl>
    <w:lvl w:ilvl="7" w:tplc="F9D4DCFC" w:tentative="1">
      <w:start w:val="1"/>
      <w:numFmt w:val="bullet"/>
      <w:lvlText w:val="o"/>
      <w:lvlJc w:val="left"/>
      <w:pPr>
        <w:tabs>
          <w:tab w:val="num" w:pos="6894"/>
        </w:tabs>
        <w:ind w:left="6894" w:hanging="360"/>
      </w:pPr>
      <w:rPr>
        <w:rFonts w:ascii="Courier New" w:hAnsi="Courier New" w:hint="default"/>
      </w:rPr>
    </w:lvl>
    <w:lvl w:ilvl="8" w:tplc="583C7BBC"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7ABC5EEF"/>
    <w:multiLevelType w:val="multilevel"/>
    <w:tmpl w:val="93943596"/>
    <w:lvl w:ilvl="0">
      <w:start w:val="1"/>
      <w:numFmt w:val="decimal"/>
      <w:pStyle w:val="Style1"/>
      <w:lvlText w:val="%1."/>
      <w:lvlJc w:val="left"/>
      <w:pPr>
        <w:ind w:left="360" w:hanging="360"/>
      </w:pPr>
    </w:lvl>
    <w:lvl w:ilvl="1">
      <w:start w:val="1"/>
      <w:numFmt w:val="decimal"/>
      <w:pStyle w:val="Style2"/>
      <w:lvlText w:val="%1.%2."/>
      <w:lvlJc w:val="left"/>
      <w:pPr>
        <w:ind w:left="792" w:hanging="432"/>
      </w:pPr>
    </w:lvl>
    <w:lvl w:ilvl="2">
      <w:start w:val="1"/>
      <w:numFmt w:val="decimal"/>
      <w:pStyle w:val="Style3"/>
      <w:lvlText w:val="%1.%2.%3."/>
      <w:lvlJc w:val="left"/>
      <w:pPr>
        <w:ind w:left="1224" w:hanging="504"/>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B4C6539"/>
    <w:multiLevelType w:val="multilevel"/>
    <w:tmpl w:val="FA788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F17B07"/>
    <w:multiLevelType w:val="multilevel"/>
    <w:tmpl w:val="3E689E94"/>
    <w:name w:val="cctp3"/>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lowerLetter"/>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num w:numId="1">
    <w:abstractNumId w:val="3"/>
  </w:num>
  <w:num w:numId="2">
    <w:abstractNumId w:val="27"/>
  </w:num>
  <w:num w:numId="3">
    <w:abstractNumId w:val="17"/>
  </w:num>
  <w:num w:numId="4">
    <w:abstractNumId w:val="6"/>
  </w:num>
  <w:num w:numId="5">
    <w:abstractNumId w:val="16"/>
  </w:num>
  <w:num w:numId="6">
    <w:abstractNumId w:val="28"/>
  </w:num>
  <w:num w:numId="7">
    <w:abstractNumId w:val="26"/>
  </w:num>
  <w:num w:numId="8">
    <w:abstractNumId w:val="11"/>
  </w:num>
  <w:num w:numId="9">
    <w:abstractNumId w:val="1"/>
  </w:num>
  <w:num w:numId="10">
    <w:abstractNumId w:val="14"/>
  </w:num>
  <w:num w:numId="11">
    <w:abstractNumId w:val="0"/>
  </w:num>
  <w:num w:numId="12">
    <w:abstractNumId w:val="10"/>
  </w:num>
  <w:num w:numId="13">
    <w:abstractNumId w:val="30"/>
  </w:num>
  <w:num w:numId="14">
    <w:abstractNumId w:val="19"/>
  </w:num>
  <w:num w:numId="15">
    <w:abstractNumId w:val="2"/>
  </w:num>
  <w:num w:numId="16">
    <w:abstractNumId w:val="12"/>
  </w:num>
  <w:num w:numId="17">
    <w:abstractNumId w:val="29"/>
  </w:num>
  <w:num w:numId="18">
    <w:abstractNumId w:val="13"/>
  </w:num>
  <w:num w:numId="19">
    <w:abstractNumId w:val="23"/>
  </w:num>
  <w:num w:numId="20">
    <w:abstractNumId w:val="7"/>
  </w:num>
  <w:num w:numId="21">
    <w:abstractNumId w:val="5"/>
  </w:num>
  <w:num w:numId="22">
    <w:abstractNumId w:val="15"/>
  </w:num>
  <w:num w:numId="23">
    <w:abstractNumId w:val="8"/>
  </w:num>
  <w:num w:numId="24">
    <w:abstractNumId w:val="24"/>
  </w:num>
  <w:num w:numId="25">
    <w:abstractNumId w:val="21"/>
  </w:num>
  <w:num w:numId="26">
    <w:abstractNumId w:val="25"/>
  </w:num>
  <w:num w:numId="27">
    <w:abstractNumId w:val="20"/>
  </w:num>
  <w:num w:numId="28">
    <w:abstractNumId w:val="31"/>
  </w:num>
  <w:num w:numId="29">
    <w:abstractNumId w:val="22"/>
  </w:num>
  <w:num w:numId="30">
    <w:abstractNumId w:val="2"/>
  </w:num>
  <w:num w:numId="31">
    <w:abstractNumId w:val="5"/>
  </w:num>
  <w:num w:numId="32">
    <w:abstractNumId w:val="9"/>
  </w:num>
  <w:num w:numId="33">
    <w:abstractNumId w:val="4"/>
  </w:num>
  <w:num w:numId="34">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9EE"/>
    <w:rsid w:val="0000017B"/>
    <w:rsid w:val="00000D43"/>
    <w:rsid w:val="00002979"/>
    <w:rsid w:val="00002B80"/>
    <w:rsid w:val="00004C5A"/>
    <w:rsid w:val="000051A5"/>
    <w:rsid w:val="0000589F"/>
    <w:rsid w:val="00006CF2"/>
    <w:rsid w:val="00010600"/>
    <w:rsid w:val="00011B4E"/>
    <w:rsid w:val="00012B1C"/>
    <w:rsid w:val="000135F6"/>
    <w:rsid w:val="00014D7B"/>
    <w:rsid w:val="0001582B"/>
    <w:rsid w:val="00017BD5"/>
    <w:rsid w:val="00021079"/>
    <w:rsid w:val="00022643"/>
    <w:rsid w:val="00022BA6"/>
    <w:rsid w:val="000232C9"/>
    <w:rsid w:val="00025400"/>
    <w:rsid w:val="000278D0"/>
    <w:rsid w:val="000301DC"/>
    <w:rsid w:val="00030645"/>
    <w:rsid w:val="00031303"/>
    <w:rsid w:val="0003185B"/>
    <w:rsid w:val="000321AE"/>
    <w:rsid w:val="00033BC5"/>
    <w:rsid w:val="000344E7"/>
    <w:rsid w:val="00034FA8"/>
    <w:rsid w:val="00035D36"/>
    <w:rsid w:val="00040770"/>
    <w:rsid w:val="00042BB3"/>
    <w:rsid w:val="000452D3"/>
    <w:rsid w:val="00045E5B"/>
    <w:rsid w:val="000463F9"/>
    <w:rsid w:val="0004755C"/>
    <w:rsid w:val="000515DC"/>
    <w:rsid w:val="00051C3B"/>
    <w:rsid w:val="00051D0F"/>
    <w:rsid w:val="000522E2"/>
    <w:rsid w:val="000525F3"/>
    <w:rsid w:val="000547AB"/>
    <w:rsid w:val="00056AE1"/>
    <w:rsid w:val="000578EF"/>
    <w:rsid w:val="00060A64"/>
    <w:rsid w:val="00060D97"/>
    <w:rsid w:val="00062490"/>
    <w:rsid w:val="000635DC"/>
    <w:rsid w:val="00063DB3"/>
    <w:rsid w:val="000675DD"/>
    <w:rsid w:val="00071726"/>
    <w:rsid w:val="0007273E"/>
    <w:rsid w:val="00074A0B"/>
    <w:rsid w:val="00080EA5"/>
    <w:rsid w:val="00086D9E"/>
    <w:rsid w:val="00091E69"/>
    <w:rsid w:val="00093C87"/>
    <w:rsid w:val="00094E06"/>
    <w:rsid w:val="000957AD"/>
    <w:rsid w:val="00096417"/>
    <w:rsid w:val="000A1A6C"/>
    <w:rsid w:val="000A2368"/>
    <w:rsid w:val="000A457C"/>
    <w:rsid w:val="000A4D83"/>
    <w:rsid w:val="000A609A"/>
    <w:rsid w:val="000A63A1"/>
    <w:rsid w:val="000A6461"/>
    <w:rsid w:val="000A7733"/>
    <w:rsid w:val="000B4D7B"/>
    <w:rsid w:val="000B5042"/>
    <w:rsid w:val="000B6FFF"/>
    <w:rsid w:val="000B77A5"/>
    <w:rsid w:val="000C0354"/>
    <w:rsid w:val="000C043B"/>
    <w:rsid w:val="000C1126"/>
    <w:rsid w:val="000C1221"/>
    <w:rsid w:val="000C2AF6"/>
    <w:rsid w:val="000C4C43"/>
    <w:rsid w:val="000C4F9F"/>
    <w:rsid w:val="000C53EC"/>
    <w:rsid w:val="000C6366"/>
    <w:rsid w:val="000C660A"/>
    <w:rsid w:val="000D7ADB"/>
    <w:rsid w:val="000E0310"/>
    <w:rsid w:val="000E086B"/>
    <w:rsid w:val="000E19D6"/>
    <w:rsid w:val="000E2488"/>
    <w:rsid w:val="000E2C6F"/>
    <w:rsid w:val="000E3978"/>
    <w:rsid w:val="000E46E9"/>
    <w:rsid w:val="000E4F4C"/>
    <w:rsid w:val="000F04A5"/>
    <w:rsid w:val="000F082B"/>
    <w:rsid w:val="000F10F9"/>
    <w:rsid w:val="000F14BF"/>
    <w:rsid w:val="000F18CE"/>
    <w:rsid w:val="000F2B7C"/>
    <w:rsid w:val="000F51C9"/>
    <w:rsid w:val="000F57E9"/>
    <w:rsid w:val="000F6832"/>
    <w:rsid w:val="00100B4C"/>
    <w:rsid w:val="00112854"/>
    <w:rsid w:val="00113D54"/>
    <w:rsid w:val="00113D89"/>
    <w:rsid w:val="00116106"/>
    <w:rsid w:val="00117502"/>
    <w:rsid w:val="00122324"/>
    <w:rsid w:val="0012292A"/>
    <w:rsid w:val="001235E5"/>
    <w:rsid w:val="0012483E"/>
    <w:rsid w:val="00127550"/>
    <w:rsid w:val="00127A4D"/>
    <w:rsid w:val="001304C9"/>
    <w:rsid w:val="00130DCD"/>
    <w:rsid w:val="0013152A"/>
    <w:rsid w:val="0013175B"/>
    <w:rsid w:val="001324AE"/>
    <w:rsid w:val="00133EAA"/>
    <w:rsid w:val="00136658"/>
    <w:rsid w:val="001376B6"/>
    <w:rsid w:val="00137DE7"/>
    <w:rsid w:val="001401EF"/>
    <w:rsid w:val="00143DCF"/>
    <w:rsid w:val="0014521A"/>
    <w:rsid w:val="00145335"/>
    <w:rsid w:val="0014677C"/>
    <w:rsid w:val="00147203"/>
    <w:rsid w:val="001504BE"/>
    <w:rsid w:val="00150CE1"/>
    <w:rsid w:val="0015167B"/>
    <w:rsid w:val="0015286E"/>
    <w:rsid w:val="00152899"/>
    <w:rsid w:val="00154032"/>
    <w:rsid w:val="00154A9C"/>
    <w:rsid w:val="00162EEF"/>
    <w:rsid w:val="0016319E"/>
    <w:rsid w:val="00163C7C"/>
    <w:rsid w:val="00164ED8"/>
    <w:rsid w:val="0016530F"/>
    <w:rsid w:val="00165330"/>
    <w:rsid w:val="00166CB7"/>
    <w:rsid w:val="001705C8"/>
    <w:rsid w:val="00170A73"/>
    <w:rsid w:val="00171036"/>
    <w:rsid w:val="00171F47"/>
    <w:rsid w:val="00176BBD"/>
    <w:rsid w:val="00177280"/>
    <w:rsid w:val="00180552"/>
    <w:rsid w:val="00181368"/>
    <w:rsid w:val="0018278F"/>
    <w:rsid w:val="00182A11"/>
    <w:rsid w:val="00182F92"/>
    <w:rsid w:val="00184077"/>
    <w:rsid w:val="0018498F"/>
    <w:rsid w:val="00185329"/>
    <w:rsid w:val="0018756A"/>
    <w:rsid w:val="00190E7A"/>
    <w:rsid w:val="00191AD7"/>
    <w:rsid w:val="001936B4"/>
    <w:rsid w:val="001946F9"/>
    <w:rsid w:val="00195F1A"/>
    <w:rsid w:val="00196C3F"/>
    <w:rsid w:val="001A2412"/>
    <w:rsid w:val="001A2AAD"/>
    <w:rsid w:val="001A483C"/>
    <w:rsid w:val="001A4E46"/>
    <w:rsid w:val="001A5F63"/>
    <w:rsid w:val="001A73A5"/>
    <w:rsid w:val="001B06C1"/>
    <w:rsid w:val="001B17F2"/>
    <w:rsid w:val="001B2CA0"/>
    <w:rsid w:val="001B6F75"/>
    <w:rsid w:val="001B737E"/>
    <w:rsid w:val="001B75F8"/>
    <w:rsid w:val="001C0E14"/>
    <w:rsid w:val="001C2D42"/>
    <w:rsid w:val="001C30F9"/>
    <w:rsid w:val="001C3724"/>
    <w:rsid w:val="001C4E01"/>
    <w:rsid w:val="001C58F6"/>
    <w:rsid w:val="001C7575"/>
    <w:rsid w:val="001C778C"/>
    <w:rsid w:val="001D0A6E"/>
    <w:rsid w:val="001D13FD"/>
    <w:rsid w:val="001D31C4"/>
    <w:rsid w:val="001D3A5E"/>
    <w:rsid w:val="001D4D46"/>
    <w:rsid w:val="001D56CC"/>
    <w:rsid w:val="001D63B0"/>
    <w:rsid w:val="001D6602"/>
    <w:rsid w:val="001D6B7B"/>
    <w:rsid w:val="001E192D"/>
    <w:rsid w:val="001E2B6A"/>
    <w:rsid w:val="001E7D71"/>
    <w:rsid w:val="001F0A9E"/>
    <w:rsid w:val="001F0ECA"/>
    <w:rsid w:val="001F13F1"/>
    <w:rsid w:val="001F1E30"/>
    <w:rsid w:val="001F2C53"/>
    <w:rsid w:val="001F2EE0"/>
    <w:rsid w:val="001F59AC"/>
    <w:rsid w:val="001F5B4A"/>
    <w:rsid w:val="001F5F57"/>
    <w:rsid w:val="001F65FC"/>
    <w:rsid w:val="001F739C"/>
    <w:rsid w:val="001F7CB4"/>
    <w:rsid w:val="001F7F34"/>
    <w:rsid w:val="002000DD"/>
    <w:rsid w:val="00205E1C"/>
    <w:rsid w:val="00207BB8"/>
    <w:rsid w:val="00207CC5"/>
    <w:rsid w:val="0021120D"/>
    <w:rsid w:val="00211444"/>
    <w:rsid w:val="0021362C"/>
    <w:rsid w:val="00214263"/>
    <w:rsid w:val="00214877"/>
    <w:rsid w:val="0021555A"/>
    <w:rsid w:val="00215602"/>
    <w:rsid w:val="0021621C"/>
    <w:rsid w:val="00216C1A"/>
    <w:rsid w:val="00217F74"/>
    <w:rsid w:val="002205F2"/>
    <w:rsid w:val="00221675"/>
    <w:rsid w:val="002217E8"/>
    <w:rsid w:val="00221A44"/>
    <w:rsid w:val="00222008"/>
    <w:rsid w:val="002242DA"/>
    <w:rsid w:val="00230FDD"/>
    <w:rsid w:val="002312CC"/>
    <w:rsid w:val="00233479"/>
    <w:rsid w:val="0023438A"/>
    <w:rsid w:val="00235346"/>
    <w:rsid w:val="0023604D"/>
    <w:rsid w:val="00236BBE"/>
    <w:rsid w:val="00237BCA"/>
    <w:rsid w:val="00240474"/>
    <w:rsid w:val="00240851"/>
    <w:rsid w:val="00240FA1"/>
    <w:rsid w:val="00241D42"/>
    <w:rsid w:val="002424E8"/>
    <w:rsid w:val="002425CA"/>
    <w:rsid w:val="00245651"/>
    <w:rsid w:val="0024681E"/>
    <w:rsid w:val="0024764F"/>
    <w:rsid w:val="00250EE4"/>
    <w:rsid w:val="00250FE8"/>
    <w:rsid w:val="0025110D"/>
    <w:rsid w:val="00251D76"/>
    <w:rsid w:val="00255583"/>
    <w:rsid w:val="00257074"/>
    <w:rsid w:val="00260EBD"/>
    <w:rsid w:val="00261F8F"/>
    <w:rsid w:val="002623A6"/>
    <w:rsid w:val="002636B4"/>
    <w:rsid w:val="00265084"/>
    <w:rsid w:val="00265638"/>
    <w:rsid w:val="00265C89"/>
    <w:rsid w:val="002671D5"/>
    <w:rsid w:val="0027177A"/>
    <w:rsid w:val="00271A81"/>
    <w:rsid w:val="002754E6"/>
    <w:rsid w:val="00275ACE"/>
    <w:rsid w:val="00276B2A"/>
    <w:rsid w:val="00276FA8"/>
    <w:rsid w:val="0027733D"/>
    <w:rsid w:val="002803DB"/>
    <w:rsid w:val="0028067B"/>
    <w:rsid w:val="00280A17"/>
    <w:rsid w:val="00281262"/>
    <w:rsid w:val="0028226F"/>
    <w:rsid w:val="00284CCE"/>
    <w:rsid w:val="00285904"/>
    <w:rsid w:val="002910AC"/>
    <w:rsid w:val="00292870"/>
    <w:rsid w:val="002929F8"/>
    <w:rsid w:val="00292DCA"/>
    <w:rsid w:val="00295026"/>
    <w:rsid w:val="00295639"/>
    <w:rsid w:val="00296D61"/>
    <w:rsid w:val="002A0DF1"/>
    <w:rsid w:val="002A0E8F"/>
    <w:rsid w:val="002A1FF2"/>
    <w:rsid w:val="002A2891"/>
    <w:rsid w:val="002A2C1F"/>
    <w:rsid w:val="002A451A"/>
    <w:rsid w:val="002A6042"/>
    <w:rsid w:val="002A65D3"/>
    <w:rsid w:val="002A73A6"/>
    <w:rsid w:val="002B154B"/>
    <w:rsid w:val="002B4420"/>
    <w:rsid w:val="002B7DBA"/>
    <w:rsid w:val="002C1045"/>
    <w:rsid w:val="002C1C6F"/>
    <w:rsid w:val="002C287E"/>
    <w:rsid w:val="002C2CD0"/>
    <w:rsid w:val="002C5CB4"/>
    <w:rsid w:val="002D020E"/>
    <w:rsid w:val="002D75AF"/>
    <w:rsid w:val="002E0035"/>
    <w:rsid w:val="002E00D5"/>
    <w:rsid w:val="002E1745"/>
    <w:rsid w:val="002E2E7E"/>
    <w:rsid w:val="002E30BB"/>
    <w:rsid w:val="002E3562"/>
    <w:rsid w:val="002E4621"/>
    <w:rsid w:val="002E68C2"/>
    <w:rsid w:val="002E6CBE"/>
    <w:rsid w:val="002F02EF"/>
    <w:rsid w:val="002F0A79"/>
    <w:rsid w:val="002F12D0"/>
    <w:rsid w:val="002F254B"/>
    <w:rsid w:val="002F28B0"/>
    <w:rsid w:val="002F32C5"/>
    <w:rsid w:val="002F57F9"/>
    <w:rsid w:val="002F6037"/>
    <w:rsid w:val="002F6B7F"/>
    <w:rsid w:val="00300BD5"/>
    <w:rsid w:val="0030109A"/>
    <w:rsid w:val="0030179C"/>
    <w:rsid w:val="00301D54"/>
    <w:rsid w:val="00302D02"/>
    <w:rsid w:val="00302EC4"/>
    <w:rsid w:val="0030371D"/>
    <w:rsid w:val="00304599"/>
    <w:rsid w:val="00306156"/>
    <w:rsid w:val="00307C9C"/>
    <w:rsid w:val="00311895"/>
    <w:rsid w:val="003124DC"/>
    <w:rsid w:val="003139DE"/>
    <w:rsid w:val="00314285"/>
    <w:rsid w:val="00314826"/>
    <w:rsid w:val="003148FB"/>
    <w:rsid w:val="00317215"/>
    <w:rsid w:val="00320D6C"/>
    <w:rsid w:val="00320E5B"/>
    <w:rsid w:val="0032215E"/>
    <w:rsid w:val="003226AB"/>
    <w:rsid w:val="0032423A"/>
    <w:rsid w:val="003254BD"/>
    <w:rsid w:val="00326608"/>
    <w:rsid w:val="00331725"/>
    <w:rsid w:val="00331FCD"/>
    <w:rsid w:val="00332012"/>
    <w:rsid w:val="00333FD4"/>
    <w:rsid w:val="003341B6"/>
    <w:rsid w:val="00334ADC"/>
    <w:rsid w:val="003357F6"/>
    <w:rsid w:val="003374CD"/>
    <w:rsid w:val="00337FF9"/>
    <w:rsid w:val="00341A31"/>
    <w:rsid w:val="00341E34"/>
    <w:rsid w:val="00342AAE"/>
    <w:rsid w:val="00342AD5"/>
    <w:rsid w:val="0034619B"/>
    <w:rsid w:val="00352CAD"/>
    <w:rsid w:val="00352F32"/>
    <w:rsid w:val="003549F1"/>
    <w:rsid w:val="00354B36"/>
    <w:rsid w:val="00354C64"/>
    <w:rsid w:val="00354FB2"/>
    <w:rsid w:val="003609FC"/>
    <w:rsid w:val="00360E1F"/>
    <w:rsid w:val="00361BF8"/>
    <w:rsid w:val="00362027"/>
    <w:rsid w:val="00362336"/>
    <w:rsid w:val="00362F26"/>
    <w:rsid w:val="003638BF"/>
    <w:rsid w:val="00363A7A"/>
    <w:rsid w:val="00363DE4"/>
    <w:rsid w:val="00364D58"/>
    <w:rsid w:val="003663C1"/>
    <w:rsid w:val="00367A02"/>
    <w:rsid w:val="00372517"/>
    <w:rsid w:val="003739CA"/>
    <w:rsid w:val="003778A7"/>
    <w:rsid w:val="00380721"/>
    <w:rsid w:val="00380C62"/>
    <w:rsid w:val="00380E9D"/>
    <w:rsid w:val="003826D6"/>
    <w:rsid w:val="00382C45"/>
    <w:rsid w:val="0038372D"/>
    <w:rsid w:val="00386367"/>
    <w:rsid w:val="00387BC2"/>
    <w:rsid w:val="00394EAF"/>
    <w:rsid w:val="00397D35"/>
    <w:rsid w:val="003A0E4B"/>
    <w:rsid w:val="003A57B8"/>
    <w:rsid w:val="003B0AA5"/>
    <w:rsid w:val="003B0FCB"/>
    <w:rsid w:val="003B12AD"/>
    <w:rsid w:val="003B1896"/>
    <w:rsid w:val="003B3A36"/>
    <w:rsid w:val="003B3A9C"/>
    <w:rsid w:val="003B456F"/>
    <w:rsid w:val="003B4B0E"/>
    <w:rsid w:val="003B61B5"/>
    <w:rsid w:val="003C20D5"/>
    <w:rsid w:val="003C2204"/>
    <w:rsid w:val="003C3D4A"/>
    <w:rsid w:val="003C4DE2"/>
    <w:rsid w:val="003C52A1"/>
    <w:rsid w:val="003C662C"/>
    <w:rsid w:val="003C68B7"/>
    <w:rsid w:val="003C6D69"/>
    <w:rsid w:val="003C7C77"/>
    <w:rsid w:val="003C7F73"/>
    <w:rsid w:val="003D1C68"/>
    <w:rsid w:val="003D242C"/>
    <w:rsid w:val="003D3F61"/>
    <w:rsid w:val="003D5951"/>
    <w:rsid w:val="003D65F3"/>
    <w:rsid w:val="003D7ECC"/>
    <w:rsid w:val="003E3666"/>
    <w:rsid w:val="003E402F"/>
    <w:rsid w:val="003E48E9"/>
    <w:rsid w:val="003E4D87"/>
    <w:rsid w:val="003E750F"/>
    <w:rsid w:val="003F3594"/>
    <w:rsid w:val="003F3681"/>
    <w:rsid w:val="003F5B4C"/>
    <w:rsid w:val="00400E4D"/>
    <w:rsid w:val="00401CDB"/>
    <w:rsid w:val="00401CFD"/>
    <w:rsid w:val="004054EB"/>
    <w:rsid w:val="00406763"/>
    <w:rsid w:val="004070BC"/>
    <w:rsid w:val="00407FD1"/>
    <w:rsid w:val="004110C3"/>
    <w:rsid w:val="004117B0"/>
    <w:rsid w:val="00411A70"/>
    <w:rsid w:val="00411FC0"/>
    <w:rsid w:val="00414767"/>
    <w:rsid w:val="0041785A"/>
    <w:rsid w:val="00417921"/>
    <w:rsid w:val="00420C42"/>
    <w:rsid w:val="00422154"/>
    <w:rsid w:val="00422420"/>
    <w:rsid w:val="0042603D"/>
    <w:rsid w:val="004264F5"/>
    <w:rsid w:val="00430369"/>
    <w:rsid w:val="00430849"/>
    <w:rsid w:val="0043450F"/>
    <w:rsid w:val="00434B46"/>
    <w:rsid w:val="00435070"/>
    <w:rsid w:val="00435071"/>
    <w:rsid w:val="00436803"/>
    <w:rsid w:val="004402A6"/>
    <w:rsid w:val="00441153"/>
    <w:rsid w:val="004424FD"/>
    <w:rsid w:val="00443D41"/>
    <w:rsid w:val="00443F4B"/>
    <w:rsid w:val="0044498F"/>
    <w:rsid w:val="00444DE9"/>
    <w:rsid w:val="00446356"/>
    <w:rsid w:val="004472C4"/>
    <w:rsid w:val="00450CA2"/>
    <w:rsid w:val="00451EC9"/>
    <w:rsid w:val="004532B6"/>
    <w:rsid w:val="0045440E"/>
    <w:rsid w:val="0045494F"/>
    <w:rsid w:val="00455CA6"/>
    <w:rsid w:val="00456654"/>
    <w:rsid w:val="00457B85"/>
    <w:rsid w:val="00457C1B"/>
    <w:rsid w:val="004604D2"/>
    <w:rsid w:val="004640DC"/>
    <w:rsid w:val="0046431B"/>
    <w:rsid w:val="004654AB"/>
    <w:rsid w:val="004676B7"/>
    <w:rsid w:val="00470644"/>
    <w:rsid w:val="00470905"/>
    <w:rsid w:val="00470BA1"/>
    <w:rsid w:val="004717CD"/>
    <w:rsid w:val="004729A1"/>
    <w:rsid w:val="00484066"/>
    <w:rsid w:val="004845DE"/>
    <w:rsid w:val="00484927"/>
    <w:rsid w:val="00484A7D"/>
    <w:rsid w:val="00485EBB"/>
    <w:rsid w:val="00487BC1"/>
    <w:rsid w:val="00490B2B"/>
    <w:rsid w:val="00496EC0"/>
    <w:rsid w:val="004A066C"/>
    <w:rsid w:val="004A2F2A"/>
    <w:rsid w:val="004A46F1"/>
    <w:rsid w:val="004A49E6"/>
    <w:rsid w:val="004A6565"/>
    <w:rsid w:val="004A6951"/>
    <w:rsid w:val="004B265E"/>
    <w:rsid w:val="004B29C6"/>
    <w:rsid w:val="004B38B5"/>
    <w:rsid w:val="004B3E60"/>
    <w:rsid w:val="004B60AE"/>
    <w:rsid w:val="004C092E"/>
    <w:rsid w:val="004C0BF1"/>
    <w:rsid w:val="004C0D05"/>
    <w:rsid w:val="004C40C6"/>
    <w:rsid w:val="004C4140"/>
    <w:rsid w:val="004C42B9"/>
    <w:rsid w:val="004C74C1"/>
    <w:rsid w:val="004D0382"/>
    <w:rsid w:val="004D2B17"/>
    <w:rsid w:val="004D3426"/>
    <w:rsid w:val="004D4238"/>
    <w:rsid w:val="004D61B9"/>
    <w:rsid w:val="004D73C9"/>
    <w:rsid w:val="004E0C59"/>
    <w:rsid w:val="004E0CA6"/>
    <w:rsid w:val="004E5757"/>
    <w:rsid w:val="004E64E9"/>
    <w:rsid w:val="004E67D0"/>
    <w:rsid w:val="004E7225"/>
    <w:rsid w:val="004F1261"/>
    <w:rsid w:val="004F164A"/>
    <w:rsid w:val="004F1E0C"/>
    <w:rsid w:val="004F3042"/>
    <w:rsid w:val="004F3918"/>
    <w:rsid w:val="004F47AB"/>
    <w:rsid w:val="004F625A"/>
    <w:rsid w:val="004F71D7"/>
    <w:rsid w:val="004F7B01"/>
    <w:rsid w:val="005018BE"/>
    <w:rsid w:val="00502DF1"/>
    <w:rsid w:val="005039AC"/>
    <w:rsid w:val="005053C9"/>
    <w:rsid w:val="005063E8"/>
    <w:rsid w:val="0050700A"/>
    <w:rsid w:val="00510CEF"/>
    <w:rsid w:val="00512F6D"/>
    <w:rsid w:val="00513707"/>
    <w:rsid w:val="00514097"/>
    <w:rsid w:val="0051410C"/>
    <w:rsid w:val="00517C69"/>
    <w:rsid w:val="0052006C"/>
    <w:rsid w:val="00521DBA"/>
    <w:rsid w:val="00522234"/>
    <w:rsid w:val="00523213"/>
    <w:rsid w:val="005239D5"/>
    <w:rsid w:val="00524396"/>
    <w:rsid w:val="005278BC"/>
    <w:rsid w:val="00530C94"/>
    <w:rsid w:val="00531389"/>
    <w:rsid w:val="00532E3A"/>
    <w:rsid w:val="005354E0"/>
    <w:rsid w:val="00535534"/>
    <w:rsid w:val="0053710B"/>
    <w:rsid w:val="005418A2"/>
    <w:rsid w:val="005423F1"/>
    <w:rsid w:val="005431CC"/>
    <w:rsid w:val="005449BE"/>
    <w:rsid w:val="00546BD0"/>
    <w:rsid w:val="00547DF1"/>
    <w:rsid w:val="00551FE2"/>
    <w:rsid w:val="00554AEE"/>
    <w:rsid w:val="005555CB"/>
    <w:rsid w:val="00555C3A"/>
    <w:rsid w:val="0055688F"/>
    <w:rsid w:val="00561541"/>
    <w:rsid w:val="00562240"/>
    <w:rsid w:val="0056227A"/>
    <w:rsid w:val="005627FB"/>
    <w:rsid w:val="00564D21"/>
    <w:rsid w:val="0057264F"/>
    <w:rsid w:val="00574F4A"/>
    <w:rsid w:val="00576676"/>
    <w:rsid w:val="005770B7"/>
    <w:rsid w:val="0058088A"/>
    <w:rsid w:val="00581223"/>
    <w:rsid w:val="00581353"/>
    <w:rsid w:val="00583077"/>
    <w:rsid w:val="00583D58"/>
    <w:rsid w:val="00583F9D"/>
    <w:rsid w:val="005856E6"/>
    <w:rsid w:val="005869E2"/>
    <w:rsid w:val="00586C0C"/>
    <w:rsid w:val="00590A4C"/>
    <w:rsid w:val="00593D3B"/>
    <w:rsid w:val="0059455B"/>
    <w:rsid w:val="00596555"/>
    <w:rsid w:val="005A05A5"/>
    <w:rsid w:val="005A30A5"/>
    <w:rsid w:val="005A38EB"/>
    <w:rsid w:val="005A4317"/>
    <w:rsid w:val="005A5022"/>
    <w:rsid w:val="005B08DF"/>
    <w:rsid w:val="005B28C4"/>
    <w:rsid w:val="005B3AFD"/>
    <w:rsid w:val="005B4EBC"/>
    <w:rsid w:val="005B4EDD"/>
    <w:rsid w:val="005B624E"/>
    <w:rsid w:val="005B698E"/>
    <w:rsid w:val="005B6AD8"/>
    <w:rsid w:val="005B6E20"/>
    <w:rsid w:val="005B71C8"/>
    <w:rsid w:val="005C1F7A"/>
    <w:rsid w:val="005C2A42"/>
    <w:rsid w:val="005C2F6E"/>
    <w:rsid w:val="005C4649"/>
    <w:rsid w:val="005C5202"/>
    <w:rsid w:val="005D08BA"/>
    <w:rsid w:val="005D0B61"/>
    <w:rsid w:val="005D16EB"/>
    <w:rsid w:val="005D1828"/>
    <w:rsid w:val="005D42D3"/>
    <w:rsid w:val="005D63CF"/>
    <w:rsid w:val="005E26E8"/>
    <w:rsid w:val="005E2C34"/>
    <w:rsid w:val="005E3FCE"/>
    <w:rsid w:val="005E4BE7"/>
    <w:rsid w:val="005E4ECC"/>
    <w:rsid w:val="005E5B23"/>
    <w:rsid w:val="005E6FDD"/>
    <w:rsid w:val="005E788F"/>
    <w:rsid w:val="005E7B54"/>
    <w:rsid w:val="005F0AD3"/>
    <w:rsid w:val="005F14F7"/>
    <w:rsid w:val="005F581C"/>
    <w:rsid w:val="005F661C"/>
    <w:rsid w:val="005F66F4"/>
    <w:rsid w:val="005F71B0"/>
    <w:rsid w:val="006025BE"/>
    <w:rsid w:val="0060365A"/>
    <w:rsid w:val="0060445A"/>
    <w:rsid w:val="00605218"/>
    <w:rsid w:val="0060589C"/>
    <w:rsid w:val="0060591E"/>
    <w:rsid w:val="006060E1"/>
    <w:rsid w:val="006065CB"/>
    <w:rsid w:val="006071C1"/>
    <w:rsid w:val="00610A77"/>
    <w:rsid w:val="00611E3E"/>
    <w:rsid w:val="00612695"/>
    <w:rsid w:val="00613B7E"/>
    <w:rsid w:val="0061489E"/>
    <w:rsid w:val="00615473"/>
    <w:rsid w:val="006173A5"/>
    <w:rsid w:val="006243C4"/>
    <w:rsid w:val="00625749"/>
    <w:rsid w:val="0063026F"/>
    <w:rsid w:val="006319C5"/>
    <w:rsid w:val="00633B2E"/>
    <w:rsid w:val="00634DB6"/>
    <w:rsid w:val="006374FC"/>
    <w:rsid w:val="0064548C"/>
    <w:rsid w:val="00650608"/>
    <w:rsid w:val="00650D4B"/>
    <w:rsid w:val="00651371"/>
    <w:rsid w:val="00653466"/>
    <w:rsid w:val="006573A2"/>
    <w:rsid w:val="006605BB"/>
    <w:rsid w:val="0066140D"/>
    <w:rsid w:val="0066173A"/>
    <w:rsid w:val="00661929"/>
    <w:rsid w:val="00661C4C"/>
    <w:rsid w:val="006626DE"/>
    <w:rsid w:val="00662DE7"/>
    <w:rsid w:val="00663AE3"/>
    <w:rsid w:val="00663F8A"/>
    <w:rsid w:val="00663F8C"/>
    <w:rsid w:val="00664482"/>
    <w:rsid w:val="00664D0D"/>
    <w:rsid w:val="006651AE"/>
    <w:rsid w:val="00665ACB"/>
    <w:rsid w:val="00670C64"/>
    <w:rsid w:val="006710CF"/>
    <w:rsid w:val="00671AD5"/>
    <w:rsid w:val="00673C79"/>
    <w:rsid w:val="00674745"/>
    <w:rsid w:val="00675424"/>
    <w:rsid w:val="0067684F"/>
    <w:rsid w:val="0067746E"/>
    <w:rsid w:val="0068135A"/>
    <w:rsid w:val="00681749"/>
    <w:rsid w:val="0068287C"/>
    <w:rsid w:val="00685C3E"/>
    <w:rsid w:val="006865D9"/>
    <w:rsid w:val="00690BB0"/>
    <w:rsid w:val="00691D35"/>
    <w:rsid w:val="00693F59"/>
    <w:rsid w:val="0069647C"/>
    <w:rsid w:val="006965F1"/>
    <w:rsid w:val="006A08FE"/>
    <w:rsid w:val="006A2919"/>
    <w:rsid w:val="006A34EE"/>
    <w:rsid w:val="006A3BCA"/>
    <w:rsid w:val="006A53E9"/>
    <w:rsid w:val="006A5F3A"/>
    <w:rsid w:val="006A7741"/>
    <w:rsid w:val="006B5E50"/>
    <w:rsid w:val="006C09DF"/>
    <w:rsid w:val="006C1BE0"/>
    <w:rsid w:val="006C2D90"/>
    <w:rsid w:val="006C3B69"/>
    <w:rsid w:val="006C3BB7"/>
    <w:rsid w:val="006D0119"/>
    <w:rsid w:val="006D08D4"/>
    <w:rsid w:val="006D0A49"/>
    <w:rsid w:val="006D2B04"/>
    <w:rsid w:val="006D2D1A"/>
    <w:rsid w:val="006D2E5B"/>
    <w:rsid w:val="006D3D07"/>
    <w:rsid w:val="006D4F5F"/>
    <w:rsid w:val="006D61AB"/>
    <w:rsid w:val="006D7BBD"/>
    <w:rsid w:val="006E04DE"/>
    <w:rsid w:val="006E4B18"/>
    <w:rsid w:val="006E4C29"/>
    <w:rsid w:val="006E5BBE"/>
    <w:rsid w:val="006F2557"/>
    <w:rsid w:val="006F56BE"/>
    <w:rsid w:val="006F665F"/>
    <w:rsid w:val="006F6C16"/>
    <w:rsid w:val="007025F5"/>
    <w:rsid w:val="007026C5"/>
    <w:rsid w:val="00704190"/>
    <w:rsid w:val="00704C2F"/>
    <w:rsid w:val="007055F9"/>
    <w:rsid w:val="00705840"/>
    <w:rsid w:val="00705928"/>
    <w:rsid w:val="00711A37"/>
    <w:rsid w:val="00712669"/>
    <w:rsid w:val="00712A4A"/>
    <w:rsid w:val="00713D0A"/>
    <w:rsid w:val="007147EE"/>
    <w:rsid w:val="00715C15"/>
    <w:rsid w:val="0072624E"/>
    <w:rsid w:val="00727926"/>
    <w:rsid w:val="00727A7C"/>
    <w:rsid w:val="00730912"/>
    <w:rsid w:val="007319B7"/>
    <w:rsid w:val="00731BD5"/>
    <w:rsid w:val="0073265E"/>
    <w:rsid w:val="00732C0E"/>
    <w:rsid w:val="00732FAD"/>
    <w:rsid w:val="0073399E"/>
    <w:rsid w:val="00733E58"/>
    <w:rsid w:val="00734084"/>
    <w:rsid w:val="00735040"/>
    <w:rsid w:val="00735E3B"/>
    <w:rsid w:val="007361D1"/>
    <w:rsid w:val="00737331"/>
    <w:rsid w:val="0074044E"/>
    <w:rsid w:val="00743020"/>
    <w:rsid w:val="00745382"/>
    <w:rsid w:val="00745E03"/>
    <w:rsid w:val="00746498"/>
    <w:rsid w:val="00746C56"/>
    <w:rsid w:val="00747643"/>
    <w:rsid w:val="00747A7B"/>
    <w:rsid w:val="00750A5D"/>
    <w:rsid w:val="00750BD3"/>
    <w:rsid w:val="00751860"/>
    <w:rsid w:val="00753C7E"/>
    <w:rsid w:val="00753EAE"/>
    <w:rsid w:val="00761D95"/>
    <w:rsid w:val="00764A8B"/>
    <w:rsid w:val="00765444"/>
    <w:rsid w:val="00766B88"/>
    <w:rsid w:val="007676D2"/>
    <w:rsid w:val="007706D4"/>
    <w:rsid w:val="00770BDA"/>
    <w:rsid w:val="00772166"/>
    <w:rsid w:val="00772DE9"/>
    <w:rsid w:val="00773A3F"/>
    <w:rsid w:val="0077406F"/>
    <w:rsid w:val="00774876"/>
    <w:rsid w:val="007750BA"/>
    <w:rsid w:val="00775DDE"/>
    <w:rsid w:val="007762CD"/>
    <w:rsid w:val="007762D3"/>
    <w:rsid w:val="00776DB6"/>
    <w:rsid w:val="00777640"/>
    <w:rsid w:val="0077781A"/>
    <w:rsid w:val="0078150E"/>
    <w:rsid w:val="00781705"/>
    <w:rsid w:val="007823F1"/>
    <w:rsid w:val="00784146"/>
    <w:rsid w:val="0078480B"/>
    <w:rsid w:val="00786CDD"/>
    <w:rsid w:val="00791566"/>
    <w:rsid w:val="0079160D"/>
    <w:rsid w:val="007941F1"/>
    <w:rsid w:val="007944E6"/>
    <w:rsid w:val="007A13CA"/>
    <w:rsid w:val="007A1976"/>
    <w:rsid w:val="007A5BAF"/>
    <w:rsid w:val="007A6754"/>
    <w:rsid w:val="007A6EEE"/>
    <w:rsid w:val="007B4251"/>
    <w:rsid w:val="007B5540"/>
    <w:rsid w:val="007B67F3"/>
    <w:rsid w:val="007C03EE"/>
    <w:rsid w:val="007C0862"/>
    <w:rsid w:val="007C0B69"/>
    <w:rsid w:val="007C0E04"/>
    <w:rsid w:val="007C1E9B"/>
    <w:rsid w:val="007C1F1C"/>
    <w:rsid w:val="007C23C9"/>
    <w:rsid w:val="007C2D39"/>
    <w:rsid w:val="007C37B1"/>
    <w:rsid w:val="007C3BD5"/>
    <w:rsid w:val="007C4375"/>
    <w:rsid w:val="007C48A0"/>
    <w:rsid w:val="007C4ED9"/>
    <w:rsid w:val="007C75C1"/>
    <w:rsid w:val="007C7AD3"/>
    <w:rsid w:val="007C7EC7"/>
    <w:rsid w:val="007D17BF"/>
    <w:rsid w:val="007D1C96"/>
    <w:rsid w:val="007D3425"/>
    <w:rsid w:val="007D43CD"/>
    <w:rsid w:val="007D5414"/>
    <w:rsid w:val="007D5934"/>
    <w:rsid w:val="007D6002"/>
    <w:rsid w:val="007D6532"/>
    <w:rsid w:val="007D7B95"/>
    <w:rsid w:val="007E066D"/>
    <w:rsid w:val="007E191B"/>
    <w:rsid w:val="007E4666"/>
    <w:rsid w:val="007E61B2"/>
    <w:rsid w:val="007F193A"/>
    <w:rsid w:val="007F215D"/>
    <w:rsid w:val="007F32A2"/>
    <w:rsid w:val="007F47CD"/>
    <w:rsid w:val="007F4D8F"/>
    <w:rsid w:val="007F6196"/>
    <w:rsid w:val="007F65F8"/>
    <w:rsid w:val="007F6B2A"/>
    <w:rsid w:val="008001BE"/>
    <w:rsid w:val="0080094B"/>
    <w:rsid w:val="00804098"/>
    <w:rsid w:val="00805501"/>
    <w:rsid w:val="00805EC4"/>
    <w:rsid w:val="008073AC"/>
    <w:rsid w:val="00812DE1"/>
    <w:rsid w:val="008134B9"/>
    <w:rsid w:val="00816486"/>
    <w:rsid w:val="00817C76"/>
    <w:rsid w:val="00820E29"/>
    <w:rsid w:val="00823F2A"/>
    <w:rsid w:val="00825825"/>
    <w:rsid w:val="00826014"/>
    <w:rsid w:val="00830EE4"/>
    <w:rsid w:val="008338FD"/>
    <w:rsid w:val="008374D2"/>
    <w:rsid w:val="00840825"/>
    <w:rsid w:val="0084300B"/>
    <w:rsid w:val="00844959"/>
    <w:rsid w:val="008512D1"/>
    <w:rsid w:val="00853DF2"/>
    <w:rsid w:val="00854392"/>
    <w:rsid w:val="00855040"/>
    <w:rsid w:val="0085726F"/>
    <w:rsid w:val="00860BBC"/>
    <w:rsid w:val="008618D0"/>
    <w:rsid w:val="00861A13"/>
    <w:rsid w:val="0086233C"/>
    <w:rsid w:val="00862F43"/>
    <w:rsid w:val="00864FD8"/>
    <w:rsid w:val="00865A45"/>
    <w:rsid w:val="008701A7"/>
    <w:rsid w:val="008703B5"/>
    <w:rsid w:val="008749C7"/>
    <w:rsid w:val="00874CB8"/>
    <w:rsid w:val="00875746"/>
    <w:rsid w:val="008763CD"/>
    <w:rsid w:val="00881003"/>
    <w:rsid w:val="0088293B"/>
    <w:rsid w:val="00883C2D"/>
    <w:rsid w:val="0089052A"/>
    <w:rsid w:val="00890A60"/>
    <w:rsid w:val="00892D5A"/>
    <w:rsid w:val="00893096"/>
    <w:rsid w:val="00894EA2"/>
    <w:rsid w:val="00897444"/>
    <w:rsid w:val="008A15E3"/>
    <w:rsid w:val="008A16DB"/>
    <w:rsid w:val="008A1847"/>
    <w:rsid w:val="008A1E3B"/>
    <w:rsid w:val="008A69ED"/>
    <w:rsid w:val="008B0A12"/>
    <w:rsid w:val="008B1996"/>
    <w:rsid w:val="008B4F15"/>
    <w:rsid w:val="008B5E99"/>
    <w:rsid w:val="008B721B"/>
    <w:rsid w:val="008B7573"/>
    <w:rsid w:val="008C1D08"/>
    <w:rsid w:val="008C22F2"/>
    <w:rsid w:val="008C6D10"/>
    <w:rsid w:val="008C70E4"/>
    <w:rsid w:val="008C7DCA"/>
    <w:rsid w:val="008C7E7C"/>
    <w:rsid w:val="008D0568"/>
    <w:rsid w:val="008D1A93"/>
    <w:rsid w:val="008D6899"/>
    <w:rsid w:val="008E1C76"/>
    <w:rsid w:val="008E2E86"/>
    <w:rsid w:val="008E318A"/>
    <w:rsid w:val="008E4356"/>
    <w:rsid w:val="008E654E"/>
    <w:rsid w:val="008F0AFB"/>
    <w:rsid w:val="008F228B"/>
    <w:rsid w:val="008F22F5"/>
    <w:rsid w:val="008F26FD"/>
    <w:rsid w:val="008F28DE"/>
    <w:rsid w:val="008F3EDB"/>
    <w:rsid w:val="008F487F"/>
    <w:rsid w:val="008F5742"/>
    <w:rsid w:val="008F587F"/>
    <w:rsid w:val="008F7D11"/>
    <w:rsid w:val="00900A60"/>
    <w:rsid w:val="00901538"/>
    <w:rsid w:val="00902ACD"/>
    <w:rsid w:val="00903193"/>
    <w:rsid w:val="00903B7A"/>
    <w:rsid w:val="00905419"/>
    <w:rsid w:val="009075F5"/>
    <w:rsid w:val="009104EF"/>
    <w:rsid w:val="00911E23"/>
    <w:rsid w:val="00914AC1"/>
    <w:rsid w:val="00914F64"/>
    <w:rsid w:val="009152EA"/>
    <w:rsid w:val="00916488"/>
    <w:rsid w:val="0091660D"/>
    <w:rsid w:val="00916DA2"/>
    <w:rsid w:val="009171BE"/>
    <w:rsid w:val="00920248"/>
    <w:rsid w:val="00921158"/>
    <w:rsid w:val="00922D23"/>
    <w:rsid w:val="00924282"/>
    <w:rsid w:val="009261EB"/>
    <w:rsid w:val="00930443"/>
    <w:rsid w:val="00930BA2"/>
    <w:rsid w:val="00933084"/>
    <w:rsid w:val="00933819"/>
    <w:rsid w:val="0093397F"/>
    <w:rsid w:val="009339A8"/>
    <w:rsid w:val="00933B33"/>
    <w:rsid w:val="009349FA"/>
    <w:rsid w:val="0093592D"/>
    <w:rsid w:val="0093697F"/>
    <w:rsid w:val="00937F60"/>
    <w:rsid w:val="00940309"/>
    <w:rsid w:val="00940688"/>
    <w:rsid w:val="00940C22"/>
    <w:rsid w:val="00941204"/>
    <w:rsid w:val="00942159"/>
    <w:rsid w:val="00943A5A"/>
    <w:rsid w:val="00944D76"/>
    <w:rsid w:val="00945A0B"/>
    <w:rsid w:val="00947870"/>
    <w:rsid w:val="00947E39"/>
    <w:rsid w:val="00950994"/>
    <w:rsid w:val="00951867"/>
    <w:rsid w:val="00956640"/>
    <w:rsid w:val="00956796"/>
    <w:rsid w:val="0095686D"/>
    <w:rsid w:val="00957896"/>
    <w:rsid w:val="009635CD"/>
    <w:rsid w:val="009638B4"/>
    <w:rsid w:val="0096407D"/>
    <w:rsid w:val="00964150"/>
    <w:rsid w:val="0096432D"/>
    <w:rsid w:val="0096615A"/>
    <w:rsid w:val="00966255"/>
    <w:rsid w:val="00966A60"/>
    <w:rsid w:val="009709DB"/>
    <w:rsid w:val="00971A97"/>
    <w:rsid w:val="00971BC1"/>
    <w:rsid w:val="00973A4A"/>
    <w:rsid w:val="00975A45"/>
    <w:rsid w:val="00976E60"/>
    <w:rsid w:val="00977521"/>
    <w:rsid w:val="00981957"/>
    <w:rsid w:val="0098327C"/>
    <w:rsid w:val="0098364B"/>
    <w:rsid w:val="00983E5B"/>
    <w:rsid w:val="00985BC8"/>
    <w:rsid w:val="00986908"/>
    <w:rsid w:val="00986B67"/>
    <w:rsid w:val="0099109B"/>
    <w:rsid w:val="00991794"/>
    <w:rsid w:val="009937B0"/>
    <w:rsid w:val="00993FB7"/>
    <w:rsid w:val="00994DAF"/>
    <w:rsid w:val="009A0B92"/>
    <w:rsid w:val="009A0F7F"/>
    <w:rsid w:val="009A28D5"/>
    <w:rsid w:val="009A35E8"/>
    <w:rsid w:val="009A36DB"/>
    <w:rsid w:val="009A41C5"/>
    <w:rsid w:val="009A44AF"/>
    <w:rsid w:val="009A4719"/>
    <w:rsid w:val="009A5ACB"/>
    <w:rsid w:val="009A5CD7"/>
    <w:rsid w:val="009A65B6"/>
    <w:rsid w:val="009A65D4"/>
    <w:rsid w:val="009A75D3"/>
    <w:rsid w:val="009A77CA"/>
    <w:rsid w:val="009A7BF8"/>
    <w:rsid w:val="009B1618"/>
    <w:rsid w:val="009B3A2F"/>
    <w:rsid w:val="009B511A"/>
    <w:rsid w:val="009B7337"/>
    <w:rsid w:val="009C2B91"/>
    <w:rsid w:val="009C3B34"/>
    <w:rsid w:val="009C4BE5"/>
    <w:rsid w:val="009C5750"/>
    <w:rsid w:val="009C57C2"/>
    <w:rsid w:val="009C5941"/>
    <w:rsid w:val="009C5B19"/>
    <w:rsid w:val="009C73BA"/>
    <w:rsid w:val="009C7A95"/>
    <w:rsid w:val="009D1CC2"/>
    <w:rsid w:val="009D367D"/>
    <w:rsid w:val="009D6952"/>
    <w:rsid w:val="009D6E7F"/>
    <w:rsid w:val="009D6EB1"/>
    <w:rsid w:val="009D7362"/>
    <w:rsid w:val="009D738C"/>
    <w:rsid w:val="009E04B2"/>
    <w:rsid w:val="009E0989"/>
    <w:rsid w:val="009E2ECF"/>
    <w:rsid w:val="009E71ED"/>
    <w:rsid w:val="009F159D"/>
    <w:rsid w:val="009F1965"/>
    <w:rsid w:val="009F1D45"/>
    <w:rsid w:val="009F20CC"/>
    <w:rsid w:val="009F2BDB"/>
    <w:rsid w:val="009F2FA8"/>
    <w:rsid w:val="009F4736"/>
    <w:rsid w:val="009F5A27"/>
    <w:rsid w:val="009F7645"/>
    <w:rsid w:val="00A02ECE"/>
    <w:rsid w:val="00A03444"/>
    <w:rsid w:val="00A04244"/>
    <w:rsid w:val="00A04B1E"/>
    <w:rsid w:val="00A06618"/>
    <w:rsid w:val="00A07297"/>
    <w:rsid w:val="00A07448"/>
    <w:rsid w:val="00A104E5"/>
    <w:rsid w:val="00A13E1B"/>
    <w:rsid w:val="00A200E6"/>
    <w:rsid w:val="00A20CF5"/>
    <w:rsid w:val="00A22476"/>
    <w:rsid w:val="00A228F8"/>
    <w:rsid w:val="00A23248"/>
    <w:rsid w:val="00A23B7F"/>
    <w:rsid w:val="00A2480D"/>
    <w:rsid w:val="00A24EA5"/>
    <w:rsid w:val="00A24F6C"/>
    <w:rsid w:val="00A25060"/>
    <w:rsid w:val="00A26F0D"/>
    <w:rsid w:val="00A356E8"/>
    <w:rsid w:val="00A40198"/>
    <w:rsid w:val="00A413C2"/>
    <w:rsid w:val="00A41546"/>
    <w:rsid w:val="00A43355"/>
    <w:rsid w:val="00A43992"/>
    <w:rsid w:val="00A450F7"/>
    <w:rsid w:val="00A464BA"/>
    <w:rsid w:val="00A46915"/>
    <w:rsid w:val="00A50162"/>
    <w:rsid w:val="00A503D1"/>
    <w:rsid w:val="00A50CDC"/>
    <w:rsid w:val="00A51D65"/>
    <w:rsid w:val="00A5459F"/>
    <w:rsid w:val="00A54CC4"/>
    <w:rsid w:val="00A55755"/>
    <w:rsid w:val="00A56FD8"/>
    <w:rsid w:val="00A6184A"/>
    <w:rsid w:val="00A61E8B"/>
    <w:rsid w:val="00A63F19"/>
    <w:rsid w:val="00A65A86"/>
    <w:rsid w:val="00A65FDF"/>
    <w:rsid w:val="00A668A8"/>
    <w:rsid w:val="00A670C4"/>
    <w:rsid w:val="00A673FD"/>
    <w:rsid w:val="00A67AB6"/>
    <w:rsid w:val="00A70F93"/>
    <w:rsid w:val="00A7263C"/>
    <w:rsid w:val="00A7321D"/>
    <w:rsid w:val="00A81A6D"/>
    <w:rsid w:val="00A81BF2"/>
    <w:rsid w:val="00A83B2A"/>
    <w:rsid w:val="00A848B7"/>
    <w:rsid w:val="00A859E6"/>
    <w:rsid w:val="00A87B88"/>
    <w:rsid w:val="00A87C4B"/>
    <w:rsid w:val="00A901D0"/>
    <w:rsid w:val="00A90997"/>
    <w:rsid w:val="00A90CDB"/>
    <w:rsid w:val="00A93866"/>
    <w:rsid w:val="00A9424E"/>
    <w:rsid w:val="00A95974"/>
    <w:rsid w:val="00A97C15"/>
    <w:rsid w:val="00AA07A5"/>
    <w:rsid w:val="00AA11B1"/>
    <w:rsid w:val="00AA2305"/>
    <w:rsid w:val="00AA258C"/>
    <w:rsid w:val="00AA2CA7"/>
    <w:rsid w:val="00AA379E"/>
    <w:rsid w:val="00AA4E42"/>
    <w:rsid w:val="00AA513E"/>
    <w:rsid w:val="00AA5143"/>
    <w:rsid w:val="00AB01D1"/>
    <w:rsid w:val="00AB11A3"/>
    <w:rsid w:val="00AB3078"/>
    <w:rsid w:val="00AB496B"/>
    <w:rsid w:val="00AB747C"/>
    <w:rsid w:val="00AC080F"/>
    <w:rsid w:val="00AC2C65"/>
    <w:rsid w:val="00AC4853"/>
    <w:rsid w:val="00AC58B0"/>
    <w:rsid w:val="00AC774C"/>
    <w:rsid w:val="00AD0669"/>
    <w:rsid w:val="00AD33B4"/>
    <w:rsid w:val="00AD71C7"/>
    <w:rsid w:val="00AD7C68"/>
    <w:rsid w:val="00AE03A6"/>
    <w:rsid w:val="00AE1BDF"/>
    <w:rsid w:val="00AE229C"/>
    <w:rsid w:val="00AE23EE"/>
    <w:rsid w:val="00AE2944"/>
    <w:rsid w:val="00AE41E5"/>
    <w:rsid w:val="00AE6807"/>
    <w:rsid w:val="00AE77ED"/>
    <w:rsid w:val="00AF0313"/>
    <w:rsid w:val="00AF0BFC"/>
    <w:rsid w:val="00AF1CBF"/>
    <w:rsid w:val="00AF2EA8"/>
    <w:rsid w:val="00AF3149"/>
    <w:rsid w:val="00AF3B56"/>
    <w:rsid w:val="00AF3EF9"/>
    <w:rsid w:val="00AF4669"/>
    <w:rsid w:val="00AF5B81"/>
    <w:rsid w:val="00AF5C42"/>
    <w:rsid w:val="00AF699D"/>
    <w:rsid w:val="00B008EA"/>
    <w:rsid w:val="00B01106"/>
    <w:rsid w:val="00B038EC"/>
    <w:rsid w:val="00B0396E"/>
    <w:rsid w:val="00B04859"/>
    <w:rsid w:val="00B11843"/>
    <w:rsid w:val="00B11A9B"/>
    <w:rsid w:val="00B13B10"/>
    <w:rsid w:val="00B1427A"/>
    <w:rsid w:val="00B15436"/>
    <w:rsid w:val="00B17638"/>
    <w:rsid w:val="00B20A68"/>
    <w:rsid w:val="00B20B79"/>
    <w:rsid w:val="00B243CC"/>
    <w:rsid w:val="00B2443F"/>
    <w:rsid w:val="00B2557F"/>
    <w:rsid w:val="00B273E1"/>
    <w:rsid w:val="00B31608"/>
    <w:rsid w:val="00B320EF"/>
    <w:rsid w:val="00B32DC7"/>
    <w:rsid w:val="00B40B5B"/>
    <w:rsid w:val="00B40FA1"/>
    <w:rsid w:val="00B42DF2"/>
    <w:rsid w:val="00B43B77"/>
    <w:rsid w:val="00B4764B"/>
    <w:rsid w:val="00B47F66"/>
    <w:rsid w:val="00B52BAC"/>
    <w:rsid w:val="00B53836"/>
    <w:rsid w:val="00B5523E"/>
    <w:rsid w:val="00B57806"/>
    <w:rsid w:val="00B57B27"/>
    <w:rsid w:val="00B6058E"/>
    <w:rsid w:val="00B60A9F"/>
    <w:rsid w:val="00B6386A"/>
    <w:rsid w:val="00B6396B"/>
    <w:rsid w:val="00B63FD1"/>
    <w:rsid w:val="00B64AB1"/>
    <w:rsid w:val="00B653BA"/>
    <w:rsid w:val="00B71363"/>
    <w:rsid w:val="00B7170B"/>
    <w:rsid w:val="00B71960"/>
    <w:rsid w:val="00B71B1F"/>
    <w:rsid w:val="00B73970"/>
    <w:rsid w:val="00B7400F"/>
    <w:rsid w:val="00B741E9"/>
    <w:rsid w:val="00B74833"/>
    <w:rsid w:val="00B77A55"/>
    <w:rsid w:val="00B80826"/>
    <w:rsid w:val="00B8120F"/>
    <w:rsid w:val="00B8228A"/>
    <w:rsid w:val="00B8720A"/>
    <w:rsid w:val="00B87962"/>
    <w:rsid w:val="00B90B7F"/>
    <w:rsid w:val="00B910B9"/>
    <w:rsid w:val="00B92B69"/>
    <w:rsid w:val="00B93586"/>
    <w:rsid w:val="00B93869"/>
    <w:rsid w:val="00B93879"/>
    <w:rsid w:val="00B95057"/>
    <w:rsid w:val="00B9615A"/>
    <w:rsid w:val="00B9640D"/>
    <w:rsid w:val="00B97C5D"/>
    <w:rsid w:val="00BA0EE4"/>
    <w:rsid w:val="00BA125B"/>
    <w:rsid w:val="00BA3B27"/>
    <w:rsid w:val="00BA616E"/>
    <w:rsid w:val="00BB00CC"/>
    <w:rsid w:val="00BB50BD"/>
    <w:rsid w:val="00BB5DDF"/>
    <w:rsid w:val="00BC11EF"/>
    <w:rsid w:val="00BC1598"/>
    <w:rsid w:val="00BC1C3C"/>
    <w:rsid w:val="00BC21EA"/>
    <w:rsid w:val="00BC387F"/>
    <w:rsid w:val="00BC54A1"/>
    <w:rsid w:val="00BC6747"/>
    <w:rsid w:val="00BD2EDD"/>
    <w:rsid w:val="00BD60B2"/>
    <w:rsid w:val="00BE045E"/>
    <w:rsid w:val="00BE0C29"/>
    <w:rsid w:val="00BE22CA"/>
    <w:rsid w:val="00BE33BA"/>
    <w:rsid w:val="00BE3A70"/>
    <w:rsid w:val="00BE57E8"/>
    <w:rsid w:val="00BE584F"/>
    <w:rsid w:val="00BE7524"/>
    <w:rsid w:val="00BE790F"/>
    <w:rsid w:val="00BF101E"/>
    <w:rsid w:val="00BF18E9"/>
    <w:rsid w:val="00BF1965"/>
    <w:rsid w:val="00BF1A89"/>
    <w:rsid w:val="00BF3204"/>
    <w:rsid w:val="00BF7F06"/>
    <w:rsid w:val="00C017DF"/>
    <w:rsid w:val="00C01E51"/>
    <w:rsid w:val="00C051B7"/>
    <w:rsid w:val="00C05309"/>
    <w:rsid w:val="00C066CB"/>
    <w:rsid w:val="00C07536"/>
    <w:rsid w:val="00C07EDC"/>
    <w:rsid w:val="00C107E2"/>
    <w:rsid w:val="00C11FCA"/>
    <w:rsid w:val="00C1392C"/>
    <w:rsid w:val="00C148D7"/>
    <w:rsid w:val="00C14E94"/>
    <w:rsid w:val="00C15329"/>
    <w:rsid w:val="00C155C9"/>
    <w:rsid w:val="00C1613A"/>
    <w:rsid w:val="00C17688"/>
    <w:rsid w:val="00C21BC5"/>
    <w:rsid w:val="00C22618"/>
    <w:rsid w:val="00C2304A"/>
    <w:rsid w:val="00C26615"/>
    <w:rsid w:val="00C31AE5"/>
    <w:rsid w:val="00C3366E"/>
    <w:rsid w:val="00C33DE4"/>
    <w:rsid w:val="00C354CF"/>
    <w:rsid w:val="00C358E4"/>
    <w:rsid w:val="00C35C49"/>
    <w:rsid w:val="00C372F9"/>
    <w:rsid w:val="00C37805"/>
    <w:rsid w:val="00C4045E"/>
    <w:rsid w:val="00C40A04"/>
    <w:rsid w:val="00C41349"/>
    <w:rsid w:val="00C4439B"/>
    <w:rsid w:val="00C45142"/>
    <w:rsid w:val="00C45D91"/>
    <w:rsid w:val="00C468B3"/>
    <w:rsid w:val="00C505E4"/>
    <w:rsid w:val="00C537BC"/>
    <w:rsid w:val="00C55224"/>
    <w:rsid w:val="00C553C6"/>
    <w:rsid w:val="00C5624B"/>
    <w:rsid w:val="00C56B39"/>
    <w:rsid w:val="00C57B79"/>
    <w:rsid w:val="00C6042F"/>
    <w:rsid w:val="00C6147D"/>
    <w:rsid w:val="00C643AB"/>
    <w:rsid w:val="00C6466D"/>
    <w:rsid w:val="00C654D6"/>
    <w:rsid w:val="00C666E0"/>
    <w:rsid w:val="00C713E6"/>
    <w:rsid w:val="00C71F99"/>
    <w:rsid w:val="00C74882"/>
    <w:rsid w:val="00C74B07"/>
    <w:rsid w:val="00C81C67"/>
    <w:rsid w:val="00C83441"/>
    <w:rsid w:val="00C83E67"/>
    <w:rsid w:val="00C844B8"/>
    <w:rsid w:val="00C850CF"/>
    <w:rsid w:val="00C85428"/>
    <w:rsid w:val="00C87170"/>
    <w:rsid w:val="00C91B2F"/>
    <w:rsid w:val="00C96100"/>
    <w:rsid w:val="00C964FB"/>
    <w:rsid w:val="00C965DB"/>
    <w:rsid w:val="00CA0131"/>
    <w:rsid w:val="00CA1591"/>
    <w:rsid w:val="00CA2AFB"/>
    <w:rsid w:val="00CA3062"/>
    <w:rsid w:val="00CA4008"/>
    <w:rsid w:val="00CA4B65"/>
    <w:rsid w:val="00CA4CC7"/>
    <w:rsid w:val="00CA564C"/>
    <w:rsid w:val="00CA5AF7"/>
    <w:rsid w:val="00CA6FD5"/>
    <w:rsid w:val="00CA77DF"/>
    <w:rsid w:val="00CB7126"/>
    <w:rsid w:val="00CC034D"/>
    <w:rsid w:val="00CC0B13"/>
    <w:rsid w:val="00CC222D"/>
    <w:rsid w:val="00CC31B5"/>
    <w:rsid w:val="00CC4643"/>
    <w:rsid w:val="00CC56D4"/>
    <w:rsid w:val="00CC5A35"/>
    <w:rsid w:val="00CC6C55"/>
    <w:rsid w:val="00CC722F"/>
    <w:rsid w:val="00CC7BBD"/>
    <w:rsid w:val="00CD1901"/>
    <w:rsid w:val="00CD3B70"/>
    <w:rsid w:val="00CD3F72"/>
    <w:rsid w:val="00CD7A25"/>
    <w:rsid w:val="00CE0036"/>
    <w:rsid w:val="00CE2FE0"/>
    <w:rsid w:val="00CE31D4"/>
    <w:rsid w:val="00CE395E"/>
    <w:rsid w:val="00CE40AB"/>
    <w:rsid w:val="00CE490E"/>
    <w:rsid w:val="00CE5BAC"/>
    <w:rsid w:val="00CE6144"/>
    <w:rsid w:val="00CE6ADB"/>
    <w:rsid w:val="00CF0A14"/>
    <w:rsid w:val="00CF0B66"/>
    <w:rsid w:val="00CF0D89"/>
    <w:rsid w:val="00CF20DE"/>
    <w:rsid w:val="00CF2802"/>
    <w:rsid w:val="00CF392C"/>
    <w:rsid w:val="00CF3E3C"/>
    <w:rsid w:val="00CF5AEE"/>
    <w:rsid w:val="00D0115E"/>
    <w:rsid w:val="00D01B27"/>
    <w:rsid w:val="00D01B79"/>
    <w:rsid w:val="00D01C35"/>
    <w:rsid w:val="00D02289"/>
    <w:rsid w:val="00D03128"/>
    <w:rsid w:val="00D04229"/>
    <w:rsid w:val="00D042D1"/>
    <w:rsid w:val="00D051F6"/>
    <w:rsid w:val="00D065D8"/>
    <w:rsid w:val="00D07C64"/>
    <w:rsid w:val="00D07CDD"/>
    <w:rsid w:val="00D104E5"/>
    <w:rsid w:val="00D130F8"/>
    <w:rsid w:val="00D148CD"/>
    <w:rsid w:val="00D20252"/>
    <w:rsid w:val="00D20414"/>
    <w:rsid w:val="00D20AAB"/>
    <w:rsid w:val="00D2108C"/>
    <w:rsid w:val="00D21FA3"/>
    <w:rsid w:val="00D222A2"/>
    <w:rsid w:val="00D22D07"/>
    <w:rsid w:val="00D256D1"/>
    <w:rsid w:val="00D25A1A"/>
    <w:rsid w:val="00D26E0A"/>
    <w:rsid w:val="00D2718F"/>
    <w:rsid w:val="00D32C11"/>
    <w:rsid w:val="00D33BCA"/>
    <w:rsid w:val="00D33BF3"/>
    <w:rsid w:val="00D356B6"/>
    <w:rsid w:val="00D35702"/>
    <w:rsid w:val="00D35BBF"/>
    <w:rsid w:val="00D411FF"/>
    <w:rsid w:val="00D417F1"/>
    <w:rsid w:val="00D41C12"/>
    <w:rsid w:val="00D422C2"/>
    <w:rsid w:val="00D432E5"/>
    <w:rsid w:val="00D440CC"/>
    <w:rsid w:val="00D44B2C"/>
    <w:rsid w:val="00D456C1"/>
    <w:rsid w:val="00D461CF"/>
    <w:rsid w:val="00D4763E"/>
    <w:rsid w:val="00D52EDA"/>
    <w:rsid w:val="00D52F19"/>
    <w:rsid w:val="00D55B17"/>
    <w:rsid w:val="00D55E82"/>
    <w:rsid w:val="00D55F5C"/>
    <w:rsid w:val="00D57AF4"/>
    <w:rsid w:val="00D57BD2"/>
    <w:rsid w:val="00D60366"/>
    <w:rsid w:val="00D6326E"/>
    <w:rsid w:val="00D63B17"/>
    <w:rsid w:val="00D65681"/>
    <w:rsid w:val="00D65D7F"/>
    <w:rsid w:val="00D670D0"/>
    <w:rsid w:val="00D67297"/>
    <w:rsid w:val="00D67755"/>
    <w:rsid w:val="00D679A9"/>
    <w:rsid w:val="00D67A09"/>
    <w:rsid w:val="00D717C1"/>
    <w:rsid w:val="00D7239F"/>
    <w:rsid w:val="00D765A7"/>
    <w:rsid w:val="00D77398"/>
    <w:rsid w:val="00D775D6"/>
    <w:rsid w:val="00D77ABE"/>
    <w:rsid w:val="00D824E7"/>
    <w:rsid w:val="00D82711"/>
    <w:rsid w:val="00D8454A"/>
    <w:rsid w:val="00D84659"/>
    <w:rsid w:val="00D8585D"/>
    <w:rsid w:val="00D85C6C"/>
    <w:rsid w:val="00D870C8"/>
    <w:rsid w:val="00D87526"/>
    <w:rsid w:val="00D933B7"/>
    <w:rsid w:val="00D93765"/>
    <w:rsid w:val="00D9379E"/>
    <w:rsid w:val="00D944E8"/>
    <w:rsid w:val="00D956FD"/>
    <w:rsid w:val="00D96237"/>
    <w:rsid w:val="00DA1227"/>
    <w:rsid w:val="00DA2CD3"/>
    <w:rsid w:val="00DA3ADE"/>
    <w:rsid w:val="00DA61B1"/>
    <w:rsid w:val="00DA6D4F"/>
    <w:rsid w:val="00DA6E9D"/>
    <w:rsid w:val="00DB1C3D"/>
    <w:rsid w:val="00DB25B2"/>
    <w:rsid w:val="00DB308C"/>
    <w:rsid w:val="00DB30BD"/>
    <w:rsid w:val="00DB40A9"/>
    <w:rsid w:val="00DB41B1"/>
    <w:rsid w:val="00DB54BA"/>
    <w:rsid w:val="00DB5EBB"/>
    <w:rsid w:val="00DC04F3"/>
    <w:rsid w:val="00DC0588"/>
    <w:rsid w:val="00DC0F23"/>
    <w:rsid w:val="00DC1DA3"/>
    <w:rsid w:val="00DC2BCD"/>
    <w:rsid w:val="00DC30A2"/>
    <w:rsid w:val="00DC6012"/>
    <w:rsid w:val="00DC70A6"/>
    <w:rsid w:val="00DD0609"/>
    <w:rsid w:val="00DD10DB"/>
    <w:rsid w:val="00DD724F"/>
    <w:rsid w:val="00DD75BA"/>
    <w:rsid w:val="00DD779D"/>
    <w:rsid w:val="00DE215B"/>
    <w:rsid w:val="00DE22A0"/>
    <w:rsid w:val="00DE2319"/>
    <w:rsid w:val="00DE5AD1"/>
    <w:rsid w:val="00DE6DBA"/>
    <w:rsid w:val="00DF08CE"/>
    <w:rsid w:val="00DF0FA1"/>
    <w:rsid w:val="00DF3CE3"/>
    <w:rsid w:val="00DF3E67"/>
    <w:rsid w:val="00DF5E8D"/>
    <w:rsid w:val="00DF6991"/>
    <w:rsid w:val="00E001A6"/>
    <w:rsid w:val="00E0198E"/>
    <w:rsid w:val="00E04F41"/>
    <w:rsid w:val="00E069D1"/>
    <w:rsid w:val="00E06E5C"/>
    <w:rsid w:val="00E071D4"/>
    <w:rsid w:val="00E07D37"/>
    <w:rsid w:val="00E07EB3"/>
    <w:rsid w:val="00E132EC"/>
    <w:rsid w:val="00E1367A"/>
    <w:rsid w:val="00E144A0"/>
    <w:rsid w:val="00E1537B"/>
    <w:rsid w:val="00E17394"/>
    <w:rsid w:val="00E20F1D"/>
    <w:rsid w:val="00E21183"/>
    <w:rsid w:val="00E225DE"/>
    <w:rsid w:val="00E2367B"/>
    <w:rsid w:val="00E24C15"/>
    <w:rsid w:val="00E260A6"/>
    <w:rsid w:val="00E3122D"/>
    <w:rsid w:val="00E3223C"/>
    <w:rsid w:val="00E327EF"/>
    <w:rsid w:val="00E3340C"/>
    <w:rsid w:val="00E3361B"/>
    <w:rsid w:val="00E40E73"/>
    <w:rsid w:val="00E42E87"/>
    <w:rsid w:val="00E46E35"/>
    <w:rsid w:val="00E502FF"/>
    <w:rsid w:val="00E52F11"/>
    <w:rsid w:val="00E558B1"/>
    <w:rsid w:val="00E55CA7"/>
    <w:rsid w:val="00E6609E"/>
    <w:rsid w:val="00E70D30"/>
    <w:rsid w:val="00E70E53"/>
    <w:rsid w:val="00E717B5"/>
    <w:rsid w:val="00E72711"/>
    <w:rsid w:val="00E7322C"/>
    <w:rsid w:val="00E7401C"/>
    <w:rsid w:val="00E75A98"/>
    <w:rsid w:val="00E761DF"/>
    <w:rsid w:val="00E76954"/>
    <w:rsid w:val="00E80702"/>
    <w:rsid w:val="00E81470"/>
    <w:rsid w:val="00E8224F"/>
    <w:rsid w:val="00E825B9"/>
    <w:rsid w:val="00E84163"/>
    <w:rsid w:val="00E84C9D"/>
    <w:rsid w:val="00E85670"/>
    <w:rsid w:val="00E919A7"/>
    <w:rsid w:val="00E941ED"/>
    <w:rsid w:val="00E9627D"/>
    <w:rsid w:val="00EA3129"/>
    <w:rsid w:val="00EA38F7"/>
    <w:rsid w:val="00EA470F"/>
    <w:rsid w:val="00EA7BC1"/>
    <w:rsid w:val="00EB4F6B"/>
    <w:rsid w:val="00EB7FB3"/>
    <w:rsid w:val="00EC048F"/>
    <w:rsid w:val="00EC04A2"/>
    <w:rsid w:val="00EC0828"/>
    <w:rsid w:val="00EC2CAD"/>
    <w:rsid w:val="00EC2D42"/>
    <w:rsid w:val="00EC3864"/>
    <w:rsid w:val="00EC3897"/>
    <w:rsid w:val="00EC422C"/>
    <w:rsid w:val="00EC728D"/>
    <w:rsid w:val="00EC7C4A"/>
    <w:rsid w:val="00ED28DC"/>
    <w:rsid w:val="00ED3364"/>
    <w:rsid w:val="00ED3765"/>
    <w:rsid w:val="00ED6C9C"/>
    <w:rsid w:val="00ED6ECF"/>
    <w:rsid w:val="00EE1762"/>
    <w:rsid w:val="00EE2411"/>
    <w:rsid w:val="00EE2813"/>
    <w:rsid w:val="00EE334F"/>
    <w:rsid w:val="00EE4984"/>
    <w:rsid w:val="00EE550F"/>
    <w:rsid w:val="00EE5664"/>
    <w:rsid w:val="00EE5C90"/>
    <w:rsid w:val="00EF4667"/>
    <w:rsid w:val="00EF4BC7"/>
    <w:rsid w:val="00EF4F9A"/>
    <w:rsid w:val="00EF79EE"/>
    <w:rsid w:val="00EF7CD0"/>
    <w:rsid w:val="00F0170A"/>
    <w:rsid w:val="00F01C75"/>
    <w:rsid w:val="00F01D18"/>
    <w:rsid w:val="00F02402"/>
    <w:rsid w:val="00F04957"/>
    <w:rsid w:val="00F05153"/>
    <w:rsid w:val="00F05308"/>
    <w:rsid w:val="00F1040B"/>
    <w:rsid w:val="00F14C22"/>
    <w:rsid w:val="00F15D35"/>
    <w:rsid w:val="00F16EE2"/>
    <w:rsid w:val="00F178DD"/>
    <w:rsid w:val="00F2225A"/>
    <w:rsid w:val="00F2246D"/>
    <w:rsid w:val="00F22A9C"/>
    <w:rsid w:val="00F231C6"/>
    <w:rsid w:val="00F2332B"/>
    <w:rsid w:val="00F25400"/>
    <w:rsid w:val="00F25A2F"/>
    <w:rsid w:val="00F25AA2"/>
    <w:rsid w:val="00F25F12"/>
    <w:rsid w:val="00F30C1F"/>
    <w:rsid w:val="00F31C82"/>
    <w:rsid w:val="00F329DF"/>
    <w:rsid w:val="00F35360"/>
    <w:rsid w:val="00F358D6"/>
    <w:rsid w:val="00F40C7F"/>
    <w:rsid w:val="00F4197C"/>
    <w:rsid w:val="00F419C9"/>
    <w:rsid w:val="00F426BF"/>
    <w:rsid w:val="00F43BB8"/>
    <w:rsid w:val="00F46F0D"/>
    <w:rsid w:val="00F533C6"/>
    <w:rsid w:val="00F54FA1"/>
    <w:rsid w:val="00F56D7D"/>
    <w:rsid w:val="00F608C7"/>
    <w:rsid w:val="00F60F12"/>
    <w:rsid w:val="00F610E6"/>
    <w:rsid w:val="00F63A76"/>
    <w:rsid w:val="00F65620"/>
    <w:rsid w:val="00F66ACA"/>
    <w:rsid w:val="00F66DC7"/>
    <w:rsid w:val="00F6784B"/>
    <w:rsid w:val="00F70B85"/>
    <w:rsid w:val="00F7196E"/>
    <w:rsid w:val="00F724BD"/>
    <w:rsid w:val="00F7318F"/>
    <w:rsid w:val="00F760AE"/>
    <w:rsid w:val="00F76C80"/>
    <w:rsid w:val="00F84F46"/>
    <w:rsid w:val="00F8595D"/>
    <w:rsid w:val="00F86047"/>
    <w:rsid w:val="00F86FF3"/>
    <w:rsid w:val="00F874F1"/>
    <w:rsid w:val="00F90152"/>
    <w:rsid w:val="00F901D1"/>
    <w:rsid w:val="00F9113F"/>
    <w:rsid w:val="00F92682"/>
    <w:rsid w:val="00F931AB"/>
    <w:rsid w:val="00F93934"/>
    <w:rsid w:val="00F94B32"/>
    <w:rsid w:val="00FA07DB"/>
    <w:rsid w:val="00FA1A21"/>
    <w:rsid w:val="00FA2253"/>
    <w:rsid w:val="00FA67EF"/>
    <w:rsid w:val="00FB099A"/>
    <w:rsid w:val="00FB1C83"/>
    <w:rsid w:val="00FB3052"/>
    <w:rsid w:val="00FB37AA"/>
    <w:rsid w:val="00FB40BE"/>
    <w:rsid w:val="00FB60B8"/>
    <w:rsid w:val="00FB75AB"/>
    <w:rsid w:val="00FC3D7C"/>
    <w:rsid w:val="00FC3E46"/>
    <w:rsid w:val="00FC3F2C"/>
    <w:rsid w:val="00FC6FC2"/>
    <w:rsid w:val="00FC7466"/>
    <w:rsid w:val="00FC7B8C"/>
    <w:rsid w:val="00FD107F"/>
    <w:rsid w:val="00FD45B6"/>
    <w:rsid w:val="00FD4B67"/>
    <w:rsid w:val="00FD5215"/>
    <w:rsid w:val="00FD553E"/>
    <w:rsid w:val="00FD5B17"/>
    <w:rsid w:val="00FD5FCF"/>
    <w:rsid w:val="00FD6D94"/>
    <w:rsid w:val="00FD7C32"/>
    <w:rsid w:val="00FE01BA"/>
    <w:rsid w:val="00FE32A9"/>
    <w:rsid w:val="00FF0E43"/>
    <w:rsid w:val="00FF2205"/>
    <w:rsid w:val="00FF39CE"/>
    <w:rsid w:val="00FF3D4E"/>
    <w:rsid w:val="00FF461A"/>
    <w:rsid w:val="00FF505B"/>
    <w:rsid w:val="00FF6E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4AC1FB3"/>
  <w15:docId w15:val="{806A271C-DDAD-41FA-8749-78BB3BF8A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6FA8"/>
    <w:pPr>
      <w:spacing w:before="120" w:line="276" w:lineRule="auto"/>
      <w:jc w:val="both"/>
    </w:pPr>
    <w:rPr>
      <w:sz w:val="24"/>
      <w:lang w:eastAsia="en-US" w:bidi="en-US"/>
    </w:rPr>
  </w:style>
  <w:style w:type="paragraph" w:styleId="Titre1">
    <w:name w:val="heading 1"/>
    <w:aliases w:val="CHAP1,Titre 1type d'opération,TITRE 1,CHAPITRE,Chapitre,T1,Chapitre1,INTEGRALE_CHAPITRE_1,H1,H11,Titre 11,t1.T1.Titre 1,t1,Titre1,t1.T1,Prophead level 1,Prophead 1,H1-Heading 1,1,h1,Header 1,l1,Legal Line 1,head 1,Heading No. L1,list 1,II+,I"/>
    <w:basedOn w:val="Normal"/>
    <w:next w:val="Normal"/>
    <w:link w:val="Titre1Car"/>
    <w:uiPriority w:val="9"/>
    <w:qFormat/>
    <w:rsid w:val="008C7E7C"/>
    <w:pPr>
      <w:numPr>
        <w:numId w:val="7"/>
      </w:numPr>
      <w:pBdr>
        <w:top w:val="single" w:sz="24" w:space="0" w:color="7F7F7F"/>
        <w:left w:val="single" w:sz="24" w:space="1" w:color="7F7F7F"/>
        <w:bottom w:val="single" w:sz="24" w:space="0" w:color="7F7F7F"/>
        <w:right w:val="single" w:sz="24" w:space="1" w:color="7F7F7F"/>
      </w:pBdr>
      <w:shd w:val="clear" w:color="auto" w:fill="FFFFFF"/>
      <w:spacing w:after="120" w:line="360" w:lineRule="auto"/>
      <w:jc w:val="right"/>
      <w:outlineLvl w:val="0"/>
    </w:pPr>
    <w:rPr>
      <w:b/>
      <w:bCs/>
      <w:caps/>
      <w:spacing w:val="15"/>
      <w:szCs w:val="24"/>
    </w:rPr>
  </w:style>
  <w:style w:type="paragraph" w:styleId="Titre2">
    <w:name w:val="heading 2"/>
    <w:aliases w:val="CHAP2,S/CHAPITRE,S/Chapitre,nom d'opération,sous-chapitre,T2,sous-chapitre1,INTEGRALE_CHAPITRE_2,M-Titre 2,§1.1.,§1.1"/>
    <w:basedOn w:val="Normal"/>
    <w:next w:val="Normal"/>
    <w:link w:val="Titre2Car"/>
    <w:unhideWhenUsed/>
    <w:qFormat/>
    <w:rsid w:val="00825825"/>
    <w:pPr>
      <w:keepNext/>
      <w:numPr>
        <w:ilvl w:val="1"/>
        <w:numId w:val="7"/>
      </w:numPr>
      <w:spacing w:before="240" w:line="240" w:lineRule="auto"/>
      <w:jc w:val="left"/>
      <w:outlineLvl w:val="1"/>
    </w:pPr>
    <w:rPr>
      <w:b/>
      <w:smallCaps/>
      <w:spacing w:val="15"/>
      <w:szCs w:val="24"/>
    </w:rPr>
  </w:style>
  <w:style w:type="paragraph" w:styleId="Titre3">
    <w:name w:val="heading 3"/>
    <w:aliases w:val="CHAP3,PARAGRAPHE,Article,sommaire,TITRE 3,Section,T3"/>
    <w:basedOn w:val="Normal"/>
    <w:next w:val="Normal"/>
    <w:link w:val="Titre3Car"/>
    <w:unhideWhenUsed/>
    <w:qFormat/>
    <w:rsid w:val="00080EA5"/>
    <w:pPr>
      <w:numPr>
        <w:ilvl w:val="2"/>
        <w:numId w:val="7"/>
      </w:numPr>
      <w:pBdr>
        <w:top w:val="single" w:sz="6" w:space="2" w:color="000000"/>
        <w:left w:val="single" w:sz="6" w:space="2" w:color="000000"/>
      </w:pBdr>
      <w:spacing w:before="300" w:after="120"/>
      <w:outlineLvl w:val="2"/>
    </w:pPr>
    <w:rPr>
      <w:spacing w:val="15"/>
      <w:szCs w:val="24"/>
    </w:rPr>
  </w:style>
  <w:style w:type="paragraph" w:styleId="Titre4">
    <w:name w:val="heading 4"/>
    <w:aliases w:val="CHAP4,TITRE 4,ARTICLE,chapitre,Sous-Section,T4,Sous-Section1,INTEGRALE_CHAPITRE_4"/>
    <w:basedOn w:val="Normal"/>
    <w:next w:val="Normal"/>
    <w:link w:val="Titre4Car"/>
    <w:uiPriority w:val="9"/>
    <w:unhideWhenUsed/>
    <w:qFormat/>
    <w:rsid w:val="00940309"/>
    <w:pPr>
      <w:numPr>
        <w:ilvl w:val="3"/>
        <w:numId w:val="7"/>
      </w:numPr>
      <w:spacing w:before="300"/>
      <w:outlineLvl w:val="3"/>
    </w:pPr>
    <w:rPr>
      <w:i/>
      <w:smallCaps/>
      <w:spacing w:val="10"/>
      <w:szCs w:val="24"/>
      <w:u w:val="dotted"/>
    </w:rPr>
  </w:style>
  <w:style w:type="paragraph" w:styleId="Titre5">
    <w:name w:val="heading 5"/>
    <w:aliases w:val="article,T5,Titre 1b"/>
    <w:basedOn w:val="Normal"/>
    <w:next w:val="Normal"/>
    <w:link w:val="Titre5Car"/>
    <w:uiPriority w:val="9"/>
    <w:unhideWhenUsed/>
    <w:qFormat/>
    <w:rsid w:val="0025110D"/>
    <w:pPr>
      <w:numPr>
        <w:ilvl w:val="4"/>
        <w:numId w:val="7"/>
      </w:numPr>
      <w:outlineLvl w:val="4"/>
    </w:pPr>
    <w:rPr>
      <w:spacing w:val="10"/>
      <w:szCs w:val="22"/>
      <w:u w:val="double"/>
    </w:rPr>
  </w:style>
  <w:style w:type="paragraph" w:styleId="Titre6">
    <w:name w:val="heading 6"/>
    <w:aliases w:val="T6"/>
    <w:basedOn w:val="Normal"/>
    <w:next w:val="Normal"/>
    <w:link w:val="Titre6Car"/>
    <w:uiPriority w:val="9"/>
    <w:unhideWhenUsed/>
    <w:qFormat/>
    <w:rsid w:val="00320E5B"/>
    <w:pPr>
      <w:numPr>
        <w:ilvl w:val="5"/>
        <w:numId w:val="7"/>
      </w:numPr>
      <w:pBdr>
        <w:bottom w:val="dotted" w:sz="6" w:space="1" w:color="4F81BD"/>
      </w:pBdr>
      <w:spacing w:before="300"/>
      <w:outlineLvl w:val="5"/>
    </w:pPr>
    <w:rPr>
      <w:caps/>
      <w:color w:val="365F91"/>
      <w:spacing w:val="10"/>
      <w:sz w:val="22"/>
      <w:szCs w:val="22"/>
    </w:rPr>
  </w:style>
  <w:style w:type="paragraph" w:styleId="Titre7">
    <w:name w:val="heading 7"/>
    <w:basedOn w:val="Normal"/>
    <w:next w:val="Normal"/>
    <w:link w:val="Titre7Car"/>
    <w:uiPriority w:val="9"/>
    <w:unhideWhenUsed/>
    <w:qFormat/>
    <w:rsid w:val="00320E5B"/>
    <w:pPr>
      <w:numPr>
        <w:ilvl w:val="6"/>
        <w:numId w:val="7"/>
      </w:numPr>
      <w:spacing w:before="300"/>
      <w:outlineLvl w:val="6"/>
    </w:pPr>
    <w:rPr>
      <w:caps/>
      <w:color w:val="365F91"/>
      <w:spacing w:val="10"/>
      <w:sz w:val="22"/>
      <w:szCs w:val="22"/>
    </w:rPr>
  </w:style>
  <w:style w:type="paragraph" w:styleId="Titre8">
    <w:name w:val="heading 8"/>
    <w:basedOn w:val="Normal"/>
    <w:next w:val="Normal"/>
    <w:link w:val="Titre8Car"/>
    <w:uiPriority w:val="9"/>
    <w:unhideWhenUsed/>
    <w:qFormat/>
    <w:rsid w:val="00320E5B"/>
    <w:pPr>
      <w:numPr>
        <w:ilvl w:val="7"/>
        <w:numId w:val="7"/>
      </w:numPr>
      <w:spacing w:before="300"/>
      <w:outlineLvl w:val="7"/>
    </w:pPr>
    <w:rPr>
      <w:caps/>
      <w:spacing w:val="10"/>
      <w:sz w:val="18"/>
      <w:szCs w:val="18"/>
    </w:rPr>
  </w:style>
  <w:style w:type="paragraph" w:styleId="Titre9">
    <w:name w:val="heading 9"/>
    <w:basedOn w:val="Normal"/>
    <w:next w:val="Normal"/>
    <w:link w:val="Titre9Car"/>
    <w:uiPriority w:val="9"/>
    <w:unhideWhenUsed/>
    <w:qFormat/>
    <w:rsid w:val="00320E5B"/>
    <w:pPr>
      <w:numPr>
        <w:ilvl w:val="8"/>
        <w:numId w:val="7"/>
      </w:numPr>
      <w:spacing w:before="300"/>
      <w:outlineLvl w:val="8"/>
    </w:pPr>
    <w:rPr>
      <w:i/>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CHAP1 Car,Titre 1type d'opération Car,TITRE 1 Car,CHAPITRE Car,Chapitre Car,T1 Car,Chapitre1 Car,INTEGRALE_CHAPITRE_1 Car,H1 Car,H11 Car,Titre 11 Car,t1.T1.Titre 1 Car,t1 Car,Titre1 Car,t1.T1 Car,Prophead level 1 Car,Prophead 1 Car,1 Car"/>
    <w:basedOn w:val="Policepardfaut"/>
    <w:link w:val="Titre1"/>
    <w:uiPriority w:val="9"/>
    <w:rsid w:val="008C7E7C"/>
    <w:rPr>
      <w:b/>
      <w:bCs/>
      <w:caps/>
      <w:spacing w:val="15"/>
      <w:sz w:val="24"/>
      <w:szCs w:val="24"/>
      <w:shd w:val="clear" w:color="auto" w:fill="FFFFFF"/>
      <w:lang w:eastAsia="en-US" w:bidi="en-US"/>
    </w:rPr>
  </w:style>
  <w:style w:type="character" w:customStyle="1" w:styleId="Titre2Car">
    <w:name w:val="Titre 2 Car"/>
    <w:aliases w:val="CHAP2 Car,S/CHAPITRE Car,S/Chapitre Car,nom d'opération Car,sous-chapitre Car,T2 Car,sous-chapitre1 Car,INTEGRALE_CHAPITRE_2 Car,M-Titre 2 Car,§1.1. Car,§1.1 Car"/>
    <w:basedOn w:val="Policepardfaut"/>
    <w:link w:val="Titre2"/>
    <w:rsid w:val="00825825"/>
    <w:rPr>
      <w:b/>
      <w:smallCaps/>
      <w:spacing w:val="15"/>
      <w:sz w:val="24"/>
      <w:szCs w:val="24"/>
      <w:lang w:eastAsia="en-US" w:bidi="en-US"/>
    </w:rPr>
  </w:style>
  <w:style w:type="character" w:customStyle="1" w:styleId="Titre3Car">
    <w:name w:val="Titre 3 Car"/>
    <w:aliases w:val="CHAP3 Car,PARAGRAPHE Car,Article Car,sommaire Car,TITRE 3 Car,Section Car,T3 Car"/>
    <w:basedOn w:val="Policepardfaut"/>
    <w:link w:val="Titre3"/>
    <w:rsid w:val="00080EA5"/>
    <w:rPr>
      <w:spacing w:val="15"/>
      <w:sz w:val="24"/>
      <w:szCs w:val="24"/>
      <w:lang w:eastAsia="en-US" w:bidi="en-US"/>
    </w:rPr>
  </w:style>
  <w:style w:type="character" w:customStyle="1" w:styleId="Titre4Car">
    <w:name w:val="Titre 4 Car"/>
    <w:aliases w:val="CHAP4 Car,TITRE 4 Car,ARTICLE Car,chapitre Car,Sous-Section Car,T4 Car,Sous-Section1 Car,INTEGRALE_CHAPITRE_4 Car"/>
    <w:basedOn w:val="Policepardfaut"/>
    <w:link w:val="Titre4"/>
    <w:uiPriority w:val="9"/>
    <w:rsid w:val="00940309"/>
    <w:rPr>
      <w:i/>
      <w:smallCaps/>
      <w:spacing w:val="10"/>
      <w:sz w:val="24"/>
      <w:szCs w:val="24"/>
      <w:u w:val="dotted"/>
      <w:lang w:eastAsia="en-US" w:bidi="en-US"/>
    </w:rPr>
  </w:style>
  <w:style w:type="character" w:customStyle="1" w:styleId="Titre5Car">
    <w:name w:val="Titre 5 Car"/>
    <w:aliases w:val="article Car,T5 Car,Titre 1b Car"/>
    <w:basedOn w:val="Policepardfaut"/>
    <w:link w:val="Titre5"/>
    <w:uiPriority w:val="9"/>
    <w:rsid w:val="0025110D"/>
    <w:rPr>
      <w:spacing w:val="10"/>
      <w:sz w:val="24"/>
      <w:szCs w:val="22"/>
      <w:u w:val="double"/>
      <w:lang w:eastAsia="en-US" w:bidi="en-US"/>
    </w:rPr>
  </w:style>
  <w:style w:type="character" w:customStyle="1" w:styleId="Titre6Car">
    <w:name w:val="Titre 6 Car"/>
    <w:aliases w:val="T6 Car"/>
    <w:basedOn w:val="Policepardfaut"/>
    <w:link w:val="Titre6"/>
    <w:uiPriority w:val="9"/>
    <w:rsid w:val="00320E5B"/>
    <w:rPr>
      <w:caps/>
      <w:color w:val="365F91"/>
      <w:spacing w:val="10"/>
      <w:sz w:val="22"/>
      <w:szCs w:val="22"/>
      <w:lang w:eastAsia="en-US" w:bidi="en-US"/>
    </w:rPr>
  </w:style>
  <w:style w:type="character" w:customStyle="1" w:styleId="Titre7Car">
    <w:name w:val="Titre 7 Car"/>
    <w:basedOn w:val="Policepardfaut"/>
    <w:link w:val="Titre7"/>
    <w:uiPriority w:val="9"/>
    <w:rsid w:val="00320E5B"/>
    <w:rPr>
      <w:caps/>
      <w:color w:val="365F91"/>
      <w:spacing w:val="10"/>
      <w:sz w:val="22"/>
      <w:szCs w:val="22"/>
      <w:lang w:eastAsia="en-US" w:bidi="en-US"/>
    </w:rPr>
  </w:style>
  <w:style w:type="character" w:customStyle="1" w:styleId="Titre8Car">
    <w:name w:val="Titre 8 Car"/>
    <w:basedOn w:val="Policepardfaut"/>
    <w:link w:val="Titre8"/>
    <w:uiPriority w:val="9"/>
    <w:rsid w:val="00320E5B"/>
    <w:rPr>
      <w:caps/>
      <w:spacing w:val="10"/>
      <w:sz w:val="18"/>
      <w:szCs w:val="18"/>
      <w:lang w:eastAsia="en-US" w:bidi="en-US"/>
    </w:rPr>
  </w:style>
  <w:style w:type="character" w:customStyle="1" w:styleId="Titre9Car">
    <w:name w:val="Titre 9 Car"/>
    <w:basedOn w:val="Policepardfaut"/>
    <w:link w:val="Titre9"/>
    <w:uiPriority w:val="9"/>
    <w:rsid w:val="00320E5B"/>
    <w:rPr>
      <w:i/>
      <w:caps/>
      <w:spacing w:val="10"/>
      <w:sz w:val="18"/>
      <w:szCs w:val="18"/>
      <w:lang w:eastAsia="en-US" w:bidi="en-US"/>
    </w:rPr>
  </w:style>
  <w:style w:type="paragraph" w:customStyle="1" w:styleId="lot">
    <w:name w:val="lot"/>
    <w:basedOn w:val="Titre1"/>
    <w:next w:val="Normal"/>
    <w:rsid w:val="00546BD0"/>
    <w:pPr>
      <w:numPr>
        <w:numId w:val="0"/>
      </w:numPr>
      <w:pBdr>
        <w:top w:val="single" w:sz="6" w:space="1" w:color="auto" w:shadow="1"/>
        <w:left w:val="single" w:sz="6" w:space="1" w:color="auto" w:shadow="1"/>
        <w:bottom w:val="single" w:sz="6" w:space="1" w:color="auto" w:shadow="1"/>
        <w:right w:val="single" w:sz="6" w:space="1" w:color="auto" w:shadow="1"/>
      </w:pBdr>
      <w:ind w:right="1418"/>
      <w:outlineLvl w:val="9"/>
    </w:pPr>
    <w:rPr>
      <w:rFonts w:ascii="Times New Roman" w:hAnsi="Times New Roman"/>
      <w:sz w:val="32"/>
    </w:rPr>
  </w:style>
  <w:style w:type="paragraph" w:customStyle="1" w:styleId="enonc">
    <w:name w:val="enoncé"/>
    <w:basedOn w:val="Normal"/>
    <w:link w:val="enoncCar"/>
    <w:autoRedefine/>
    <w:rsid w:val="00546BD0"/>
    <w:pPr>
      <w:numPr>
        <w:numId w:val="1"/>
      </w:numPr>
      <w:tabs>
        <w:tab w:val="clear" w:pos="360"/>
        <w:tab w:val="num" w:pos="1494"/>
      </w:tabs>
      <w:ind w:left="1134" w:firstLine="0"/>
    </w:pPr>
    <w:rPr>
      <w:rFonts w:ascii="Times New (W1)" w:hAnsi="Times New (W1)"/>
      <w:color w:val="000000"/>
      <w:sz w:val="20"/>
      <w:lang w:val="fr-CA"/>
    </w:rPr>
  </w:style>
  <w:style w:type="paragraph" w:customStyle="1" w:styleId="nonc1">
    <w:name w:val="énoncé 1"/>
    <w:basedOn w:val="Normal"/>
    <w:link w:val="nonc1Car"/>
    <w:rsid w:val="00546BD0"/>
    <w:pPr>
      <w:tabs>
        <w:tab w:val="num" w:pos="2346"/>
      </w:tabs>
      <w:ind w:left="2346" w:hanging="360"/>
    </w:pPr>
  </w:style>
  <w:style w:type="character" w:customStyle="1" w:styleId="nonc1Car">
    <w:name w:val="énoncé 1 Car"/>
    <w:basedOn w:val="Policepardfaut"/>
    <w:link w:val="nonc1"/>
    <w:rsid w:val="00766B88"/>
    <w:rPr>
      <w:sz w:val="24"/>
      <w:lang w:eastAsia="en-US" w:bidi="en-US"/>
    </w:rPr>
  </w:style>
  <w:style w:type="paragraph" w:customStyle="1" w:styleId="Enonce20">
    <w:name w:val="Enonce2"/>
    <w:basedOn w:val="Normal"/>
    <w:link w:val="Enonce2Car"/>
    <w:autoRedefine/>
    <w:rsid w:val="00137DE7"/>
    <w:pPr>
      <w:numPr>
        <w:ilvl w:val="1"/>
        <w:numId w:val="2"/>
      </w:numPr>
      <w:spacing w:before="0" w:line="240" w:lineRule="auto"/>
    </w:pPr>
  </w:style>
  <w:style w:type="paragraph" w:customStyle="1" w:styleId="titre0">
    <w:name w:val="titre"/>
    <w:basedOn w:val="Titre1"/>
    <w:next w:val="Normal"/>
    <w:rsid w:val="00546BD0"/>
    <w:pPr>
      <w:numPr>
        <w:numId w:val="0"/>
      </w:numPr>
      <w:pBdr>
        <w:top w:val="none" w:sz="0" w:space="0" w:color="auto"/>
        <w:left w:val="none" w:sz="0" w:space="0" w:color="auto"/>
        <w:bottom w:val="none" w:sz="0" w:space="0" w:color="auto"/>
        <w:right w:val="none" w:sz="0" w:space="0" w:color="auto"/>
      </w:pBdr>
      <w:ind w:left="1418" w:right="1418"/>
      <w:outlineLvl w:val="9"/>
    </w:pPr>
    <w:rPr>
      <w:rFonts w:ascii="Times New Roman" w:hAnsi="Times New Roman"/>
      <w:sz w:val="28"/>
    </w:rPr>
  </w:style>
  <w:style w:type="paragraph" w:styleId="Pieddepage">
    <w:name w:val="footer"/>
    <w:basedOn w:val="Normal"/>
    <w:link w:val="PieddepageCar"/>
    <w:uiPriority w:val="99"/>
    <w:rsid w:val="00546BD0"/>
    <w:pPr>
      <w:tabs>
        <w:tab w:val="center" w:pos="4536"/>
        <w:tab w:val="right" w:pos="9072"/>
      </w:tabs>
      <w:ind w:left="851"/>
    </w:pPr>
    <w:rPr>
      <w:sz w:val="20"/>
    </w:rPr>
  </w:style>
  <w:style w:type="character" w:customStyle="1" w:styleId="PieddepageCar">
    <w:name w:val="Pied de page Car"/>
    <w:basedOn w:val="Policepardfaut"/>
    <w:link w:val="Pieddepage"/>
    <w:uiPriority w:val="99"/>
    <w:rsid w:val="00320E5B"/>
  </w:style>
  <w:style w:type="character" w:styleId="Numrodepage">
    <w:name w:val="page number"/>
    <w:basedOn w:val="Policepardfaut"/>
    <w:rsid w:val="00546BD0"/>
  </w:style>
  <w:style w:type="paragraph" w:styleId="Titrea">
    <w:name w:val="Title"/>
    <w:basedOn w:val="Normal"/>
    <w:next w:val="Normal"/>
    <w:link w:val="TitreCar"/>
    <w:qFormat/>
    <w:rsid w:val="00320E5B"/>
    <w:pPr>
      <w:spacing w:before="720"/>
    </w:pPr>
    <w:rPr>
      <w:caps/>
      <w:color w:val="4F81BD"/>
      <w:spacing w:val="10"/>
      <w:kern w:val="28"/>
      <w:sz w:val="52"/>
      <w:szCs w:val="52"/>
    </w:rPr>
  </w:style>
  <w:style w:type="character" w:customStyle="1" w:styleId="TitreCar">
    <w:name w:val="Titre Car"/>
    <w:basedOn w:val="Policepardfaut"/>
    <w:link w:val="Titrea"/>
    <w:rsid w:val="00320E5B"/>
    <w:rPr>
      <w:caps/>
      <w:color w:val="4F81BD"/>
      <w:spacing w:val="10"/>
      <w:kern w:val="28"/>
      <w:sz w:val="52"/>
      <w:szCs w:val="52"/>
    </w:rPr>
  </w:style>
  <w:style w:type="paragraph" w:customStyle="1" w:styleId="enonce2">
    <w:name w:val="enonce2"/>
    <w:basedOn w:val="Normal"/>
    <w:link w:val="enonce2Car0"/>
    <w:rsid w:val="00546BD0"/>
    <w:pPr>
      <w:numPr>
        <w:numId w:val="3"/>
      </w:numPr>
      <w:tabs>
        <w:tab w:val="clear" w:pos="360"/>
        <w:tab w:val="num" w:pos="3054"/>
      </w:tabs>
      <w:ind w:left="3054"/>
    </w:pPr>
  </w:style>
  <w:style w:type="paragraph" w:styleId="Retraitcorpsdetexte">
    <w:name w:val="Body Text Indent"/>
    <w:basedOn w:val="Normal"/>
    <w:link w:val="RetraitcorpsdetexteCar"/>
    <w:rsid w:val="00546BD0"/>
    <w:pPr>
      <w:ind w:firstLine="426"/>
    </w:pPr>
  </w:style>
  <w:style w:type="paragraph" w:styleId="Retraitcorpsdetexte2">
    <w:name w:val="Body Text Indent 2"/>
    <w:basedOn w:val="Normal"/>
    <w:link w:val="Retraitcorpsdetexte2Car"/>
    <w:rsid w:val="00546BD0"/>
    <w:pPr>
      <w:ind w:left="1135" w:hanging="568"/>
    </w:pPr>
  </w:style>
  <w:style w:type="paragraph" w:customStyle="1" w:styleId="paragraphe">
    <w:name w:val="paragraphe"/>
    <w:basedOn w:val="Normal"/>
    <w:next w:val="Normal"/>
    <w:link w:val="paragrapheCar"/>
    <w:rsid w:val="00546BD0"/>
    <w:pPr>
      <w:ind w:left="851"/>
    </w:pPr>
    <w:rPr>
      <w:sz w:val="20"/>
    </w:rPr>
  </w:style>
  <w:style w:type="paragraph" w:styleId="TM1">
    <w:name w:val="toc 1"/>
    <w:basedOn w:val="Normal"/>
    <w:next w:val="Normal"/>
    <w:autoRedefine/>
    <w:uiPriority w:val="39"/>
    <w:qFormat/>
    <w:rsid w:val="00A70F93"/>
    <w:pPr>
      <w:spacing w:after="120"/>
      <w:jc w:val="left"/>
    </w:pPr>
    <w:rPr>
      <w:rFonts w:asciiTheme="minorHAnsi" w:hAnsiTheme="minorHAnsi"/>
      <w:b/>
      <w:bCs/>
      <w:caps/>
      <w:sz w:val="20"/>
    </w:rPr>
  </w:style>
  <w:style w:type="paragraph" w:styleId="TM2">
    <w:name w:val="toc 2"/>
    <w:basedOn w:val="Normal"/>
    <w:next w:val="Normal"/>
    <w:autoRedefine/>
    <w:uiPriority w:val="39"/>
    <w:qFormat/>
    <w:rsid w:val="00546BD0"/>
    <w:pPr>
      <w:spacing w:before="0"/>
      <w:ind w:left="240"/>
      <w:jc w:val="left"/>
    </w:pPr>
    <w:rPr>
      <w:rFonts w:asciiTheme="minorHAnsi" w:hAnsiTheme="minorHAnsi"/>
      <w:smallCaps/>
      <w:sz w:val="20"/>
    </w:rPr>
  </w:style>
  <w:style w:type="paragraph" w:styleId="TM3">
    <w:name w:val="toc 3"/>
    <w:basedOn w:val="Normal"/>
    <w:next w:val="Normal"/>
    <w:autoRedefine/>
    <w:uiPriority w:val="39"/>
    <w:qFormat/>
    <w:rsid w:val="00546BD0"/>
    <w:pPr>
      <w:spacing w:before="0"/>
      <w:ind w:left="480"/>
      <w:jc w:val="left"/>
    </w:pPr>
    <w:rPr>
      <w:rFonts w:asciiTheme="minorHAnsi" w:hAnsiTheme="minorHAnsi"/>
      <w:i/>
      <w:iCs/>
      <w:sz w:val="20"/>
    </w:rPr>
  </w:style>
  <w:style w:type="paragraph" w:styleId="TM4">
    <w:name w:val="toc 4"/>
    <w:basedOn w:val="Normal"/>
    <w:next w:val="Normal"/>
    <w:autoRedefine/>
    <w:uiPriority w:val="39"/>
    <w:rsid w:val="00546BD0"/>
    <w:pPr>
      <w:spacing w:before="0"/>
      <w:ind w:left="720"/>
      <w:jc w:val="left"/>
    </w:pPr>
    <w:rPr>
      <w:rFonts w:asciiTheme="minorHAnsi" w:hAnsiTheme="minorHAnsi"/>
      <w:sz w:val="18"/>
      <w:szCs w:val="18"/>
    </w:rPr>
  </w:style>
  <w:style w:type="paragraph" w:styleId="TM5">
    <w:name w:val="toc 5"/>
    <w:basedOn w:val="Normal"/>
    <w:next w:val="Normal"/>
    <w:autoRedefine/>
    <w:uiPriority w:val="39"/>
    <w:rsid w:val="00546BD0"/>
    <w:pPr>
      <w:spacing w:before="0"/>
      <w:ind w:left="960"/>
      <w:jc w:val="left"/>
    </w:pPr>
    <w:rPr>
      <w:rFonts w:asciiTheme="minorHAnsi" w:hAnsiTheme="minorHAnsi"/>
      <w:sz w:val="18"/>
      <w:szCs w:val="18"/>
    </w:rPr>
  </w:style>
  <w:style w:type="paragraph" w:styleId="TM6">
    <w:name w:val="toc 6"/>
    <w:basedOn w:val="Normal"/>
    <w:next w:val="Normal"/>
    <w:autoRedefine/>
    <w:uiPriority w:val="39"/>
    <w:rsid w:val="00546BD0"/>
    <w:pPr>
      <w:spacing w:before="0"/>
      <w:ind w:left="1200"/>
      <w:jc w:val="left"/>
    </w:pPr>
    <w:rPr>
      <w:rFonts w:asciiTheme="minorHAnsi" w:hAnsiTheme="minorHAnsi"/>
      <w:sz w:val="18"/>
      <w:szCs w:val="18"/>
    </w:rPr>
  </w:style>
  <w:style w:type="paragraph" w:styleId="TM7">
    <w:name w:val="toc 7"/>
    <w:basedOn w:val="Normal"/>
    <w:next w:val="Normal"/>
    <w:autoRedefine/>
    <w:uiPriority w:val="39"/>
    <w:rsid w:val="00546BD0"/>
    <w:pPr>
      <w:spacing w:before="0"/>
      <w:ind w:left="1440"/>
      <w:jc w:val="left"/>
    </w:pPr>
    <w:rPr>
      <w:rFonts w:asciiTheme="minorHAnsi" w:hAnsiTheme="minorHAnsi"/>
      <w:sz w:val="18"/>
      <w:szCs w:val="18"/>
    </w:rPr>
  </w:style>
  <w:style w:type="paragraph" w:styleId="TM8">
    <w:name w:val="toc 8"/>
    <w:basedOn w:val="Normal"/>
    <w:next w:val="Normal"/>
    <w:autoRedefine/>
    <w:uiPriority w:val="39"/>
    <w:rsid w:val="00546BD0"/>
    <w:pPr>
      <w:spacing w:before="0"/>
      <w:ind w:left="1680"/>
      <w:jc w:val="left"/>
    </w:pPr>
    <w:rPr>
      <w:rFonts w:asciiTheme="minorHAnsi" w:hAnsiTheme="minorHAnsi"/>
      <w:sz w:val="18"/>
      <w:szCs w:val="18"/>
    </w:rPr>
  </w:style>
  <w:style w:type="paragraph" w:styleId="TM9">
    <w:name w:val="toc 9"/>
    <w:basedOn w:val="Normal"/>
    <w:next w:val="Normal"/>
    <w:autoRedefine/>
    <w:uiPriority w:val="39"/>
    <w:rsid w:val="00546BD0"/>
    <w:pPr>
      <w:spacing w:before="0"/>
      <w:ind w:left="1920"/>
      <w:jc w:val="left"/>
    </w:pPr>
    <w:rPr>
      <w:rFonts w:asciiTheme="minorHAnsi" w:hAnsiTheme="minorHAnsi"/>
      <w:sz w:val="18"/>
      <w:szCs w:val="18"/>
    </w:rPr>
  </w:style>
  <w:style w:type="paragraph" w:customStyle="1" w:styleId="Style10">
    <w:name w:val="Style1"/>
    <w:basedOn w:val="Normal"/>
    <w:link w:val="Style1Car"/>
    <w:rsid w:val="00546BD0"/>
    <w:rPr>
      <w:rFonts w:ascii="Arial" w:hAnsi="Arial"/>
      <w:sz w:val="20"/>
    </w:rPr>
  </w:style>
  <w:style w:type="paragraph" w:styleId="Retraitcorpsdetexte3">
    <w:name w:val="Body Text Indent 3"/>
    <w:basedOn w:val="Normal"/>
    <w:link w:val="Retraitcorpsdetexte3Car"/>
    <w:rsid w:val="00546BD0"/>
    <w:pPr>
      <w:numPr>
        <w:ilvl w:val="12"/>
      </w:numPr>
      <w:tabs>
        <w:tab w:val="left" w:pos="1008"/>
        <w:tab w:val="left" w:pos="1296"/>
        <w:tab w:val="left" w:pos="1584"/>
      </w:tabs>
      <w:ind w:left="851"/>
    </w:pPr>
  </w:style>
  <w:style w:type="character" w:styleId="Marquedecommentaire">
    <w:name w:val="annotation reference"/>
    <w:basedOn w:val="Policepardfaut"/>
    <w:rsid w:val="00BE0C29"/>
    <w:rPr>
      <w:smallCaps/>
    </w:rPr>
  </w:style>
  <w:style w:type="paragraph" w:styleId="Commentaire">
    <w:name w:val="annotation text"/>
    <w:basedOn w:val="Normal"/>
    <w:next w:val="Normal"/>
    <w:link w:val="CommentaireCar"/>
    <w:rsid w:val="00BE0C29"/>
    <w:rPr>
      <w:vanish/>
      <w:color w:val="0000FF"/>
      <w:sz w:val="20"/>
    </w:rPr>
  </w:style>
  <w:style w:type="paragraph" w:styleId="Textedebulles">
    <w:name w:val="Balloon Text"/>
    <w:basedOn w:val="Normal"/>
    <w:link w:val="TextedebullesCar"/>
    <w:rsid w:val="00BE0C29"/>
    <w:rPr>
      <w:rFonts w:ascii="Tahoma" w:hAnsi="Tahoma" w:cs="Tahoma"/>
      <w:sz w:val="16"/>
      <w:szCs w:val="16"/>
    </w:rPr>
  </w:style>
  <w:style w:type="paragraph" w:customStyle="1" w:styleId="normal2">
    <w:name w:val="normal 2"/>
    <w:basedOn w:val="Normal"/>
    <w:rsid w:val="00E3361B"/>
    <w:pPr>
      <w:jc w:val="center"/>
    </w:pPr>
    <w:rPr>
      <w:rFonts w:ascii="Comic Sans MS" w:hAnsi="Comic Sans MS"/>
      <w:sz w:val="20"/>
      <w:lang w:val="fr-CA"/>
    </w:rPr>
  </w:style>
  <w:style w:type="paragraph" w:customStyle="1" w:styleId="normalgras">
    <w:name w:val="normal gras"/>
    <w:basedOn w:val="Normal"/>
    <w:rsid w:val="00E3361B"/>
    <w:pPr>
      <w:spacing w:before="40" w:after="40"/>
    </w:pPr>
    <w:rPr>
      <w:rFonts w:ascii="Comic Sans MS" w:hAnsi="Comic Sans MS"/>
      <w:b/>
      <w:sz w:val="20"/>
      <w:u w:val="single"/>
      <w:lang w:val="fr-CA"/>
    </w:rPr>
  </w:style>
  <w:style w:type="paragraph" w:customStyle="1" w:styleId="TexteCach">
    <w:name w:val="Texte Caché"/>
    <w:basedOn w:val="Normal"/>
    <w:rsid w:val="00C17688"/>
    <w:pPr>
      <w:spacing w:line="240" w:lineRule="exact"/>
      <w:ind w:left="71"/>
    </w:pPr>
    <w:rPr>
      <w:vanish/>
      <w:color w:val="0000FF"/>
      <w:sz w:val="20"/>
    </w:rPr>
  </w:style>
  <w:style w:type="paragraph" w:customStyle="1" w:styleId="enum2">
    <w:name w:val="enum2"/>
    <w:basedOn w:val="Normal"/>
    <w:rsid w:val="00C17688"/>
    <w:pPr>
      <w:spacing w:after="60" w:line="240" w:lineRule="exact"/>
      <w:ind w:left="993" w:hanging="142"/>
    </w:pPr>
    <w:rPr>
      <w:sz w:val="20"/>
      <w:lang w:val="fr-CA"/>
    </w:rPr>
  </w:style>
  <w:style w:type="paragraph" w:styleId="En-tte">
    <w:name w:val="header"/>
    <w:aliases w:val="En-tête Gen"/>
    <w:basedOn w:val="Normal"/>
    <w:link w:val="En-tteCar"/>
    <w:rsid w:val="008D1A93"/>
    <w:pPr>
      <w:tabs>
        <w:tab w:val="center" w:pos="4536"/>
        <w:tab w:val="right" w:pos="9072"/>
      </w:tabs>
    </w:pPr>
  </w:style>
  <w:style w:type="character" w:customStyle="1" w:styleId="En-tteCar">
    <w:name w:val="En-tête Car"/>
    <w:aliases w:val="En-tête Gen Car"/>
    <w:basedOn w:val="Policepardfaut"/>
    <w:link w:val="En-tte"/>
    <w:rsid w:val="008D1A93"/>
    <w:rPr>
      <w:sz w:val="24"/>
    </w:rPr>
  </w:style>
  <w:style w:type="paragraph" w:styleId="Lgende">
    <w:name w:val="caption"/>
    <w:basedOn w:val="Normal"/>
    <w:next w:val="Normal"/>
    <w:uiPriority w:val="35"/>
    <w:unhideWhenUsed/>
    <w:qFormat/>
    <w:rsid w:val="00320E5B"/>
    <w:rPr>
      <w:b/>
      <w:bCs/>
      <w:color w:val="365F91"/>
      <w:sz w:val="16"/>
      <w:szCs w:val="16"/>
    </w:rPr>
  </w:style>
  <w:style w:type="paragraph" w:customStyle="1" w:styleId="enum1">
    <w:name w:val="enum1"/>
    <w:basedOn w:val="Normal"/>
    <w:rsid w:val="000C1126"/>
    <w:pPr>
      <w:spacing w:after="60"/>
      <w:ind w:left="709" w:hanging="142"/>
    </w:pPr>
    <w:rPr>
      <w:rFonts w:ascii="Arial" w:hAnsi="Arial"/>
      <w:sz w:val="22"/>
      <w:lang w:val="fr-CA"/>
    </w:rPr>
  </w:style>
  <w:style w:type="paragraph" w:styleId="Paragraphedeliste">
    <w:name w:val="List Paragraph"/>
    <w:basedOn w:val="Normal"/>
    <w:link w:val="ParagraphedelisteCar"/>
    <w:uiPriority w:val="1"/>
    <w:qFormat/>
    <w:rsid w:val="00320E5B"/>
    <w:pPr>
      <w:ind w:left="720"/>
      <w:contextualSpacing/>
    </w:pPr>
  </w:style>
  <w:style w:type="paragraph" w:customStyle="1" w:styleId="Tableau">
    <w:name w:val="Tableau"/>
    <w:basedOn w:val="Normal"/>
    <w:rsid w:val="00320E5B"/>
    <w:rPr>
      <w:rFonts w:ascii="Arial" w:hAnsi="Arial"/>
      <w:sz w:val="20"/>
    </w:rPr>
  </w:style>
  <w:style w:type="paragraph" w:styleId="Corpsdetexte">
    <w:name w:val="Body Text"/>
    <w:basedOn w:val="Normal"/>
    <w:link w:val="CorpsdetexteCar"/>
    <w:uiPriority w:val="99"/>
    <w:rsid w:val="00320E5B"/>
    <w:rPr>
      <w:rFonts w:ascii="Arial" w:hAnsi="Arial"/>
    </w:rPr>
  </w:style>
  <w:style w:type="character" w:customStyle="1" w:styleId="CorpsdetexteCar">
    <w:name w:val="Corps de texte Car"/>
    <w:basedOn w:val="Policepardfaut"/>
    <w:link w:val="Corpsdetexte"/>
    <w:uiPriority w:val="99"/>
    <w:rsid w:val="00320E5B"/>
    <w:rPr>
      <w:rFonts w:ascii="Arial" w:hAnsi="Arial"/>
      <w:sz w:val="24"/>
    </w:rPr>
  </w:style>
  <w:style w:type="paragraph" w:styleId="Corpsdetexte2">
    <w:name w:val="Body Text 2"/>
    <w:basedOn w:val="Normal"/>
    <w:link w:val="Corpsdetexte2Car"/>
    <w:rsid w:val="00320E5B"/>
    <w:rPr>
      <w:rFonts w:ascii="Arial" w:hAnsi="Arial"/>
    </w:rPr>
  </w:style>
  <w:style w:type="character" w:customStyle="1" w:styleId="Corpsdetexte2Car">
    <w:name w:val="Corps de texte 2 Car"/>
    <w:basedOn w:val="Policepardfaut"/>
    <w:link w:val="Corpsdetexte2"/>
    <w:rsid w:val="00320E5B"/>
    <w:rPr>
      <w:rFonts w:ascii="Arial" w:hAnsi="Arial"/>
      <w:sz w:val="24"/>
    </w:rPr>
  </w:style>
  <w:style w:type="paragraph" w:customStyle="1" w:styleId="descript">
    <w:name w:val="descript"/>
    <w:rsid w:val="00320E5B"/>
    <w:pPr>
      <w:spacing w:before="200" w:after="200" w:line="276" w:lineRule="auto"/>
      <w:ind w:left="1247"/>
      <w:jc w:val="both"/>
    </w:pPr>
    <w:rPr>
      <w:noProof/>
      <w:sz w:val="24"/>
      <w:szCs w:val="22"/>
      <w:lang w:val="en-US" w:eastAsia="en-US" w:bidi="en-US"/>
    </w:rPr>
  </w:style>
  <w:style w:type="paragraph" w:styleId="Listepuces">
    <w:name w:val="List Bullet"/>
    <w:basedOn w:val="Normal"/>
    <w:autoRedefine/>
    <w:rsid w:val="00784146"/>
    <w:pPr>
      <w:ind w:left="61"/>
    </w:pPr>
    <w:rPr>
      <w:rFonts w:ascii="Arial" w:hAnsi="Arial" w:cs="Arial"/>
      <w:sz w:val="20"/>
    </w:rPr>
  </w:style>
  <w:style w:type="paragraph" w:styleId="Listepuces2">
    <w:name w:val="List Bullet 2"/>
    <w:basedOn w:val="Normal"/>
    <w:autoRedefine/>
    <w:rsid w:val="00320E5B"/>
    <w:pPr>
      <w:tabs>
        <w:tab w:val="num" w:pos="643"/>
      </w:tabs>
      <w:ind w:left="643" w:hanging="360"/>
    </w:pPr>
    <w:rPr>
      <w:rFonts w:ascii="Arial" w:hAnsi="Arial"/>
      <w:sz w:val="22"/>
    </w:rPr>
  </w:style>
  <w:style w:type="paragraph" w:styleId="Listepuces3">
    <w:name w:val="List Bullet 3"/>
    <w:basedOn w:val="Normal"/>
    <w:autoRedefine/>
    <w:rsid w:val="00320E5B"/>
    <w:pPr>
      <w:tabs>
        <w:tab w:val="num" w:pos="926"/>
      </w:tabs>
      <w:ind w:left="926" w:hanging="360"/>
    </w:pPr>
    <w:rPr>
      <w:rFonts w:ascii="Arial" w:hAnsi="Arial"/>
      <w:sz w:val="22"/>
    </w:rPr>
  </w:style>
  <w:style w:type="paragraph" w:customStyle="1" w:styleId="ARAMIS">
    <w:name w:val="ARAMIS"/>
    <w:basedOn w:val="Normal"/>
    <w:rsid w:val="00320E5B"/>
    <w:pPr>
      <w:ind w:left="1134"/>
    </w:pPr>
    <w:rPr>
      <w:rFonts w:ascii="Arial" w:hAnsi="Arial"/>
      <w:sz w:val="22"/>
    </w:rPr>
  </w:style>
  <w:style w:type="paragraph" w:customStyle="1" w:styleId="Corpsdetexte21">
    <w:name w:val="Corps de texte 21"/>
    <w:basedOn w:val="Normal"/>
    <w:rsid w:val="00320E5B"/>
    <w:pPr>
      <w:ind w:left="1418" w:firstLine="709"/>
    </w:pPr>
  </w:style>
  <w:style w:type="table" w:styleId="Grilledutableau">
    <w:name w:val="Table Grid"/>
    <w:basedOn w:val="TableauNormal"/>
    <w:uiPriority w:val="39"/>
    <w:rsid w:val="00320E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rsid w:val="00320E5B"/>
    <w:pPr>
      <w:spacing w:after="120"/>
    </w:pPr>
    <w:rPr>
      <w:rFonts w:ascii="Arial" w:hAnsi="Arial"/>
      <w:sz w:val="16"/>
      <w:szCs w:val="16"/>
    </w:rPr>
  </w:style>
  <w:style w:type="character" w:customStyle="1" w:styleId="Corpsdetexte3Car">
    <w:name w:val="Corps de texte 3 Car"/>
    <w:basedOn w:val="Policepardfaut"/>
    <w:link w:val="Corpsdetexte3"/>
    <w:rsid w:val="00320E5B"/>
    <w:rPr>
      <w:rFonts w:ascii="Arial" w:hAnsi="Arial"/>
      <w:sz w:val="16"/>
      <w:szCs w:val="16"/>
    </w:rPr>
  </w:style>
  <w:style w:type="paragraph" w:customStyle="1" w:styleId="Titre00">
    <w:name w:val="Titre 0"/>
    <w:basedOn w:val="Titre1"/>
    <w:link w:val="Titre0Car"/>
    <w:rsid w:val="00320E5B"/>
    <w:pPr>
      <w:keepNext/>
      <w:keepLines/>
      <w:numPr>
        <w:numId w:val="0"/>
      </w:numPr>
      <w:pBdr>
        <w:top w:val="single" w:sz="12" w:space="1" w:color="auto"/>
        <w:left w:val="single" w:sz="12" w:space="1" w:color="auto"/>
        <w:bottom w:val="single" w:sz="12" w:space="1" w:color="auto"/>
        <w:right w:val="single" w:sz="12" w:space="1" w:color="auto"/>
      </w:pBdr>
      <w:shd w:val="pct5" w:color="auto" w:fill="auto"/>
      <w:spacing w:after="0"/>
      <w:outlineLvl w:val="9"/>
    </w:pPr>
    <w:rPr>
      <w:rFonts w:ascii="Times New Roman" w:hAnsi="Times New Roman" w:cs="Arial"/>
      <w:bCs w:val="0"/>
      <w:caps w:val="0"/>
      <w:smallCaps/>
      <w:color w:val="000000"/>
      <w:sz w:val="32"/>
      <w:szCs w:val="32"/>
      <w:u w:val="single"/>
    </w:rPr>
  </w:style>
  <w:style w:type="paragraph" w:customStyle="1" w:styleId="topo">
    <w:name w:val="topo"/>
    <w:basedOn w:val="Normal"/>
    <w:rsid w:val="00320E5B"/>
    <w:pPr>
      <w:spacing w:after="60"/>
    </w:pPr>
    <w:rPr>
      <w:szCs w:val="24"/>
      <w:u w:val="single"/>
    </w:rPr>
  </w:style>
  <w:style w:type="paragraph" w:customStyle="1" w:styleId="Normal1">
    <w:name w:val="Normal1"/>
    <w:basedOn w:val="Normal"/>
    <w:rsid w:val="00320E5B"/>
    <w:pPr>
      <w:spacing w:after="240"/>
    </w:pPr>
  </w:style>
  <w:style w:type="paragraph" w:styleId="Index1">
    <w:name w:val="index 1"/>
    <w:basedOn w:val="Normal"/>
    <w:next w:val="Normal"/>
    <w:rsid w:val="00320E5B"/>
    <w:pPr>
      <w:spacing w:after="120"/>
    </w:pPr>
  </w:style>
  <w:style w:type="paragraph" w:customStyle="1" w:styleId="-Normal">
    <w:name w:val="- Normal"/>
    <w:basedOn w:val="Normal"/>
    <w:rsid w:val="00320E5B"/>
    <w:pPr>
      <w:keepLines/>
      <w:spacing w:after="120" w:line="240" w:lineRule="atLeast"/>
    </w:pPr>
    <w:rPr>
      <w:rFonts w:ascii="Century Schoolbook" w:hAnsi="Century Schoolbook"/>
    </w:rPr>
  </w:style>
  <w:style w:type="paragraph" w:customStyle="1" w:styleId="23">
    <w:name w:val="23"/>
    <w:basedOn w:val="Normal"/>
    <w:rsid w:val="00320E5B"/>
    <w:pPr>
      <w:tabs>
        <w:tab w:val="left" w:pos="1152"/>
        <w:tab w:val="left" w:pos="2304"/>
        <w:tab w:val="left" w:pos="3456"/>
        <w:tab w:val="left" w:pos="4608"/>
        <w:tab w:val="left" w:pos="5760"/>
        <w:tab w:val="left" w:pos="6912"/>
        <w:tab w:val="left" w:pos="8064"/>
        <w:tab w:val="left" w:pos="9216"/>
        <w:tab w:val="left" w:pos="10368"/>
      </w:tabs>
      <w:spacing w:after="240" w:line="240" w:lineRule="exact"/>
    </w:pPr>
    <w:rPr>
      <w:u w:val="single"/>
    </w:rPr>
  </w:style>
  <w:style w:type="paragraph" w:customStyle="1" w:styleId="Adressedest">
    <w:name w:val="Adresse dest."/>
    <w:basedOn w:val="Normal"/>
    <w:rsid w:val="00320E5B"/>
    <w:pPr>
      <w:tabs>
        <w:tab w:val="center" w:pos="2127"/>
        <w:tab w:val="right" w:pos="9638"/>
      </w:tabs>
    </w:pPr>
    <w:rPr>
      <w:rFonts w:ascii="Courier New" w:hAnsi="Courier New" w:cs="Courier New"/>
      <w:sz w:val="20"/>
      <w:lang w:val="fr-CA"/>
    </w:rPr>
  </w:style>
  <w:style w:type="paragraph" w:styleId="Liste2">
    <w:name w:val="List 2"/>
    <w:basedOn w:val="Normal"/>
    <w:rsid w:val="00320E5B"/>
    <w:pPr>
      <w:numPr>
        <w:numId w:val="4"/>
      </w:numPr>
      <w:tabs>
        <w:tab w:val="center" w:pos="2127"/>
        <w:tab w:val="right" w:pos="9638"/>
      </w:tabs>
      <w:spacing w:line="220" w:lineRule="exact"/>
      <w:ind w:left="0" w:hanging="284"/>
    </w:pPr>
    <w:rPr>
      <w:rFonts w:ascii="Courier New" w:hAnsi="Courier New" w:cs="Courier New"/>
      <w:sz w:val="20"/>
      <w:lang w:val="fr-CA"/>
    </w:rPr>
  </w:style>
  <w:style w:type="paragraph" w:customStyle="1" w:styleId="Corpstexte2">
    <w:name w:val="Corps texte 2"/>
    <w:basedOn w:val="Corpsdetexte"/>
    <w:rsid w:val="00320E5B"/>
    <w:pPr>
      <w:tabs>
        <w:tab w:val="center" w:pos="2127"/>
        <w:tab w:val="right" w:pos="9638"/>
      </w:tabs>
      <w:jc w:val="left"/>
    </w:pPr>
    <w:rPr>
      <w:rFonts w:ascii="Courier New" w:hAnsi="Courier New" w:cs="Courier New"/>
      <w:sz w:val="20"/>
      <w:lang w:val="fr-CA"/>
    </w:rPr>
  </w:style>
  <w:style w:type="paragraph" w:customStyle="1" w:styleId="NORANN">
    <w:name w:val="NORANN"/>
    <w:basedOn w:val="Normal"/>
    <w:rsid w:val="00320E5B"/>
    <w:rPr>
      <w:sz w:val="20"/>
    </w:rPr>
  </w:style>
  <w:style w:type="paragraph" w:customStyle="1" w:styleId="para1">
    <w:name w:val="para 1"/>
    <w:basedOn w:val="Normal"/>
    <w:rsid w:val="00320E5B"/>
    <w:pPr>
      <w:spacing w:before="60"/>
    </w:pPr>
    <w:rPr>
      <w:sz w:val="20"/>
    </w:rPr>
  </w:style>
  <w:style w:type="paragraph" w:styleId="NormalWeb">
    <w:name w:val="Normal (Web)"/>
    <w:basedOn w:val="Normal"/>
    <w:uiPriority w:val="99"/>
    <w:unhideWhenUsed/>
    <w:rsid w:val="00320E5B"/>
    <w:pPr>
      <w:spacing w:before="100" w:beforeAutospacing="1" w:after="100" w:afterAutospacing="1"/>
    </w:pPr>
    <w:rPr>
      <w:szCs w:val="24"/>
    </w:rPr>
  </w:style>
  <w:style w:type="character" w:styleId="lev">
    <w:name w:val="Strong"/>
    <w:uiPriority w:val="22"/>
    <w:qFormat/>
    <w:rsid w:val="00320E5B"/>
    <w:rPr>
      <w:b/>
      <w:bCs/>
    </w:rPr>
  </w:style>
  <w:style w:type="paragraph" w:styleId="Sous-titre">
    <w:name w:val="Subtitle"/>
    <w:basedOn w:val="Normal"/>
    <w:next w:val="Normal"/>
    <w:link w:val="Sous-titreCar"/>
    <w:qFormat/>
    <w:rsid w:val="00320E5B"/>
    <w:pPr>
      <w:spacing w:after="1000" w:line="240" w:lineRule="auto"/>
    </w:pPr>
    <w:rPr>
      <w:caps/>
      <w:color w:val="595959"/>
      <w:spacing w:val="10"/>
      <w:szCs w:val="24"/>
    </w:rPr>
  </w:style>
  <w:style w:type="character" w:customStyle="1" w:styleId="Sous-titreCar">
    <w:name w:val="Sous-titre Car"/>
    <w:basedOn w:val="Policepardfaut"/>
    <w:link w:val="Sous-titre"/>
    <w:rsid w:val="00320E5B"/>
    <w:rPr>
      <w:caps/>
      <w:color w:val="595959"/>
      <w:spacing w:val="10"/>
      <w:sz w:val="24"/>
      <w:szCs w:val="24"/>
    </w:rPr>
  </w:style>
  <w:style w:type="character" w:styleId="Accentuation">
    <w:name w:val="Emphasis"/>
    <w:uiPriority w:val="20"/>
    <w:qFormat/>
    <w:rsid w:val="00320E5B"/>
    <w:rPr>
      <w:caps/>
      <w:color w:val="243F60"/>
      <w:spacing w:val="5"/>
    </w:rPr>
  </w:style>
  <w:style w:type="paragraph" w:styleId="Sansinterligne">
    <w:name w:val="No Spacing"/>
    <w:aliases w:val="Liste à puce 3"/>
    <w:basedOn w:val="Normal"/>
    <w:link w:val="SansinterligneCar"/>
    <w:qFormat/>
    <w:rsid w:val="00320E5B"/>
    <w:pPr>
      <w:spacing w:before="0" w:line="240" w:lineRule="auto"/>
    </w:pPr>
  </w:style>
  <w:style w:type="character" w:customStyle="1" w:styleId="SansinterligneCar">
    <w:name w:val="Sans interligne Car"/>
    <w:aliases w:val="Liste à puce 3 Car"/>
    <w:basedOn w:val="Policepardfaut"/>
    <w:link w:val="Sansinterligne"/>
    <w:uiPriority w:val="1"/>
    <w:rsid w:val="00320E5B"/>
    <w:rPr>
      <w:sz w:val="20"/>
      <w:szCs w:val="20"/>
    </w:rPr>
  </w:style>
  <w:style w:type="paragraph" w:styleId="Citation">
    <w:name w:val="Quote"/>
    <w:basedOn w:val="Normal"/>
    <w:next w:val="Normal"/>
    <w:link w:val="CitationCar"/>
    <w:uiPriority w:val="29"/>
    <w:qFormat/>
    <w:rsid w:val="00320E5B"/>
    <w:rPr>
      <w:i/>
      <w:iCs/>
    </w:rPr>
  </w:style>
  <w:style w:type="character" w:customStyle="1" w:styleId="CitationCar">
    <w:name w:val="Citation Car"/>
    <w:basedOn w:val="Policepardfaut"/>
    <w:link w:val="Citation"/>
    <w:uiPriority w:val="29"/>
    <w:rsid w:val="00320E5B"/>
    <w:rPr>
      <w:i/>
      <w:iCs/>
      <w:sz w:val="20"/>
      <w:szCs w:val="20"/>
    </w:rPr>
  </w:style>
  <w:style w:type="paragraph" w:styleId="Citationintense">
    <w:name w:val="Intense Quote"/>
    <w:basedOn w:val="Normal"/>
    <w:next w:val="Normal"/>
    <w:link w:val="CitationintenseCar"/>
    <w:uiPriority w:val="30"/>
    <w:qFormat/>
    <w:rsid w:val="00320E5B"/>
    <w:pPr>
      <w:pBdr>
        <w:top w:val="single" w:sz="4" w:space="10" w:color="4F81BD"/>
        <w:left w:val="single" w:sz="4" w:space="10" w:color="4F81BD"/>
      </w:pBdr>
      <w:ind w:left="1296" w:right="1152"/>
    </w:pPr>
    <w:rPr>
      <w:i/>
      <w:iCs/>
      <w:color w:val="4F81BD"/>
    </w:rPr>
  </w:style>
  <w:style w:type="character" w:customStyle="1" w:styleId="CitationintenseCar">
    <w:name w:val="Citation intense Car"/>
    <w:basedOn w:val="Policepardfaut"/>
    <w:link w:val="Citationintense"/>
    <w:uiPriority w:val="30"/>
    <w:rsid w:val="00320E5B"/>
    <w:rPr>
      <w:i/>
      <w:iCs/>
      <w:color w:val="4F81BD"/>
      <w:sz w:val="20"/>
      <w:szCs w:val="20"/>
    </w:rPr>
  </w:style>
  <w:style w:type="character" w:styleId="Emphaseple">
    <w:name w:val="Subtle Emphasis"/>
    <w:uiPriority w:val="19"/>
    <w:qFormat/>
    <w:rsid w:val="00320E5B"/>
    <w:rPr>
      <w:i/>
      <w:iCs/>
      <w:color w:val="243F60"/>
    </w:rPr>
  </w:style>
  <w:style w:type="character" w:styleId="Emphaseintense">
    <w:name w:val="Intense Emphasis"/>
    <w:uiPriority w:val="21"/>
    <w:qFormat/>
    <w:rsid w:val="00320E5B"/>
    <w:rPr>
      <w:b/>
      <w:bCs/>
      <w:caps/>
      <w:color w:val="243F60"/>
      <w:spacing w:val="10"/>
    </w:rPr>
  </w:style>
  <w:style w:type="character" w:styleId="Rfrenceple">
    <w:name w:val="Subtle Reference"/>
    <w:uiPriority w:val="31"/>
    <w:qFormat/>
    <w:rsid w:val="00320E5B"/>
    <w:rPr>
      <w:b/>
      <w:bCs/>
      <w:color w:val="4F81BD"/>
    </w:rPr>
  </w:style>
  <w:style w:type="character" w:styleId="Rfrenceintense">
    <w:name w:val="Intense Reference"/>
    <w:uiPriority w:val="32"/>
    <w:qFormat/>
    <w:rsid w:val="00320E5B"/>
    <w:rPr>
      <w:b/>
      <w:bCs/>
      <w:i/>
      <w:iCs/>
      <w:caps/>
      <w:color w:val="4F81BD"/>
    </w:rPr>
  </w:style>
  <w:style w:type="character" w:styleId="Titredulivre">
    <w:name w:val="Book Title"/>
    <w:aliases w:val="Sous section"/>
    <w:uiPriority w:val="33"/>
    <w:qFormat/>
    <w:rsid w:val="00320E5B"/>
    <w:rPr>
      <w:b/>
      <w:bCs/>
      <w:i/>
      <w:iCs/>
      <w:spacing w:val="9"/>
    </w:rPr>
  </w:style>
  <w:style w:type="paragraph" w:styleId="En-ttedetabledesmatires">
    <w:name w:val="TOC Heading"/>
    <w:basedOn w:val="Titre1"/>
    <w:next w:val="Normal"/>
    <w:uiPriority w:val="39"/>
    <w:unhideWhenUsed/>
    <w:qFormat/>
    <w:rsid w:val="00320E5B"/>
    <w:pPr>
      <w:outlineLvl w:val="9"/>
    </w:pPr>
  </w:style>
  <w:style w:type="paragraph" w:customStyle="1" w:styleId="enumration1">
    <w:name w:val="enumération 1"/>
    <w:basedOn w:val="Normal"/>
    <w:link w:val="enumration1Car"/>
    <w:qFormat/>
    <w:rsid w:val="00214263"/>
    <w:pPr>
      <w:numPr>
        <w:numId w:val="15"/>
      </w:numPr>
      <w:contextualSpacing/>
    </w:pPr>
  </w:style>
  <w:style w:type="character" w:customStyle="1" w:styleId="enumration1Car">
    <w:name w:val="enumération 1 Car"/>
    <w:basedOn w:val="Policepardfaut"/>
    <w:link w:val="enumration1"/>
    <w:rsid w:val="00214263"/>
    <w:rPr>
      <w:sz w:val="24"/>
      <w:lang w:eastAsia="en-US" w:bidi="en-US"/>
    </w:rPr>
  </w:style>
  <w:style w:type="paragraph" w:styleId="Rvision">
    <w:name w:val="Revision"/>
    <w:hidden/>
    <w:uiPriority w:val="99"/>
    <w:semiHidden/>
    <w:rsid w:val="001A483C"/>
    <w:rPr>
      <w:sz w:val="24"/>
      <w:lang w:eastAsia="en-US" w:bidi="en-US"/>
    </w:rPr>
  </w:style>
  <w:style w:type="character" w:customStyle="1" w:styleId="nonc1CarCar1">
    <w:name w:val="énoncé 1 Car Car1"/>
    <w:basedOn w:val="Policepardfaut"/>
    <w:rsid w:val="003826D6"/>
    <w:rPr>
      <w:sz w:val="24"/>
      <w:lang w:val="fr-FR" w:eastAsia="fr-FR" w:bidi="ar-SA"/>
    </w:rPr>
  </w:style>
  <w:style w:type="paragraph" w:customStyle="1" w:styleId="titre40">
    <w:name w:val="titre 4"/>
    <w:basedOn w:val="Normal"/>
    <w:rsid w:val="002A0DF1"/>
    <w:pPr>
      <w:spacing w:before="0" w:line="240" w:lineRule="auto"/>
      <w:ind w:left="851"/>
    </w:pPr>
    <w:rPr>
      <w:rFonts w:ascii="Times New Roman" w:hAnsi="Times New Roman"/>
      <w:b/>
      <w:u w:val="double"/>
      <w:lang w:eastAsia="fr-FR" w:bidi="ar-SA"/>
    </w:rPr>
  </w:style>
  <w:style w:type="paragraph" w:customStyle="1" w:styleId="Alattention">
    <w:name w:val="A l'attention"/>
    <w:basedOn w:val="Corpsdetexte"/>
    <w:rsid w:val="008A69ED"/>
    <w:pPr>
      <w:widowControl w:val="0"/>
      <w:spacing w:before="40" w:after="40" w:line="300" w:lineRule="auto"/>
    </w:pPr>
    <w:rPr>
      <w:rFonts w:ascii="Footlight MT Light" w:hAnsi="Footlight MT Light"/>
      <w:snapToGrid w:val="0"/>
      <w:sz w:val="20"/>
      <w:lang w:val="fr-CA" w:eastAsia="fr-FR" w:bidi="ar-SA"/>
    </w:rPr>
  </w:style>
  <w:style w:type="paragraph" w:customStyle="1" w:styleId="qj">
    <w:name w:val="qj"/>
    <w:rsid w:val="00A24EA5"/>
    <w:pPr>
      <w:widowControl w:val="0"/>
    </w:pPr>
    <w:rPr>
      <w:rFonts w:ascii="Book Antiqua" w:hAnsi="Book Antiqua"/>
      <w:snapToGrid w:val="0"/>
      <w:sz w:val="24"/>
      <w:lang w:val="en-US"/>
    </w:rPr>
  </w:style>
  <w:style w:type="character" w:customStyle="1" w:styleId="nonc1CarCar">
    <w:name w:val="énoncé 1 Car Car"/>
    <w:basedOn w:val="Policepardfaut"/>
    <w:rsid w:val="00784146"/>
    <w:rPr>
      <w:sz w:val="24"/>
      <w:lang w:val="fr-FR" w:eastAsia="fr-FR" w:bidi="ar-SA"/>
    </w:rPr>
  </w:style>
  <w:style w:type="paragraph" w:customStyle="1" w:styleId="Normal20">
    <w:name w:val="Normal2"/>
    <w:basedOn w:val="Normal"/>
    <w:link w:val="normalCar"/>
    <w:autoRedefine/>
    <w:rsid w:val="00DA3ADE"/>
    <w:pPr>
      <w:spacing w:before="0" w:line="240" w:lineRule="auto"/>
      <w:ind w:left="284"/>
    </w:pPr>
    <w:rPr>
      <w:rFonts w:ascii="Arial" w:eastAsia="Calibri" w:hAnsi="Arial" w:cs="Arial"/>
      <w:color w:val="2C2A2A"/>
      <w:sz w:val="20"/>
      <w:lang w:bidi="ar-SA"/>
    </w:rPr>
  </w:style>
  <w:style w:type="character" w:customStyle="1" w:styleId="normalCar">
    <w:name w:val="normal Car"/>
    <w:basedOn w:val="Policepardfaut"/>
    <w:link w:val="Normal20"/>
    <w:rsid w:val="00DA3ADE"/>
    <w:rPr>
      <w:rFonts w:ascii="Arial" w:eastAsia="Calibri" w:hAnsi="Arial" w:cs="Arial"/>
      <w:color w:val="2C2A2A"/>
      <w:lang w:eastAsia="en-US"/>
    </w:rPr>
  </w:style>
  <w:style w:type="paragraph" w:styleId="Liste3">
    <w:name w:val="List 3"/>
    <w:basedOn w:val="Normal"/>
    <w:rsid w:val="001D63B0"/>
    <w:pPr>
      <w:ind w:left="849" w:hanging="283"/>
      <w:contextualSpacing/>
    </w:pPr>
  </w:style>
  <w:style w:type="paragraph" w:customStyle="1" w:styleId="TITRE">
    <w:name w:val="TITRE"/>
    <w:basedOn w:val="Titre1"/>
    <w:link w:val="TITRECar0"/>
    <w:rsid w:val="001D63B0"/>
    <w:pPr>
      <w:keepNext/>
      <w:numPr>
        <w:numId w:val="5"/>
      </w:numPr>
      <w:pBdr>
        <w:top w:val="none" w:sz="0" w:space="0" w:color="auto"/>
        <w:left w:val="none" w:sz="0" w:space="0" w:color="auto"/>
        <w:bottom w:val="none" w:sz="0" w:space="0" w:color="auto"/>
        <w:right w:val="none" w:sz="0" w:space="0" w:color="auto"/>
      </w:pBdr>
      <w:shd w:val="clear" w:color="808080" w:fill="auto"/>
      <w:tabs>
        <w:tab w:val="left" w:pos="0"/>
        <w:tab w:val="right" w:leader="underscore" w:pos="8789"/>
      </w:tabs>
      <w:spacing w:before="240" w:after="240" w:line="240" w:lineRule="auto"/>
      <w:ind w:left="-1134"/>
      <w:jc w:val="both"/>
      <w:outlineLvl w:val="9"/>
    </w:pPr>
    <w:rPr>
      <w:rFonts w:ascii="Book Antiqua" w:hAnsi="Book Antiqua"/>
      <w:bCs w:val="0"/>
      <w:caps w:val="0"/>
      <w:color w:val="003366"/>
      <w:spacing w:val="0"/>
      <w:sz w:val="22"/>
      <w:szCs w:val="20"/>
      <w:lang w:val="fr-CA" w:eastAsia="fr-FR" w:bidi="ar-SA"/>
    </w:rPr>
  </w:style>
  <w:style w:type="character" w:styleId="Lienhypertexte">
    <w:name w:val="Hyperlink"/>
    <w:basedOn w:val="Policepardfaut"/>
    <w:uiPriority w:val="99"/>
    <w:unhideWhenUsed/>
    <w:rsid w:val="00435070"/>
    <w:rPr>
      <w:color w:val="0000FF"/>
      <w:u w:val="single"/>
    </w:rPr>
  </w:style>
  <w:style w:type="character" w:customStyle="1" w:styleId="enoncCar">
    <w:name w:val="enoncé Car"/>
    <w:basedOn w:val="Policepardfaut"/>
    <w:link w:val="enonc"/>
    <w:rsid w:val="00751860"/>
    <w:rPr>
      <w:rFonts w:ascii="Times New (W1)" w:hAnsi="Times New (W1)"/>
      <w:color w:val="000000"/>
      <w:lang w:val="fr-CA" w:eastAsia="en-US" w:bidi="en-US"/>
    </w:rPr>
  </w:style>
  <w:style w:type="paragraph" w:customStyle="1" w:styleId="tabelau">
    <w:name w:val="tabelau"/>
    <w:basedOn w:val="Normal"/>
    <w:autoRedefine/>
    <w:rsid w:val="00751860"/>
    <w:pPr>
      <w:tabs>
        <w:tab w:val="num" w:pos="2346"/>
      </w:tabs>
      <w:spacing w:after="120" w:line="240" w:lineRule="auto"/>
      <w:ind w:left="2346" w:right="34"/>
    </w:pPr>
    <w:rPr>
      <w:rFonts w:ascii="Times New Roman" w:hAnsi="Times New Roman"/>
      <w:sz w:val="16"/>
      <w:szCs w:val="16"/>
      <w:lang w:val="fr-CA" w:eastAsia="fr-FR" w:bidi="ar-SA"/>
    </w:rPr>
  </w:style>
  <w:style w:type="paragraph" w:styleId="Objetducommentaire">
    <w:name w:val="annotation subject"/>
    <w:basedOn w:val="Commentaire"/>
    <w:next w:val="Commentaire"/>
    <w:link w:val="ObjetducommentaireCar"/>
    <w:uiPriority w:val="99"/>
    <w:rsid w:val="006A2919"/>
    <w:pPr>
      <w:jc w:val="left"/>
    </w:pPr>
    <w:rPr>
      <w:b/>
      <w:bCs/>
      <w:vanish w:val="0"/>
      <w:color w:val="auto"/>
    </w:rPr>
  </w:style>
  <w:style w:type="character" w:customStyle="1" w:styleId="CommentaireCar">
    <w:name w:val="Commentaire Car"/>
    <w:basedOn w:val="Policepardfaut"/>
    <w:link w:val="Commentaire"/>
    <w:rsid w:val="006A2919"/>
    <w:rPr>
      <w:vanish/>
      <w:color w:val="0000FF"/>
      <w:lang w:eastAsia="en-US" w:bidi="en-US"/>
    </w:rPr>
  </w:style>
  <w:style w:type="character" w:customStyle="1" w:styleId="ObjetducommentaireCar">
    <w:name w:val="Objet du commentaire Car"/>
    <w:basedOn w:val="CommentaireCar"/>
    <w:link w:val="Objetducommentaire"/>
    <w:uiPriority w:val="99"/>
    <w:rsid w:val="006A2919"/>
    <w:rPr>
      <w:vanish/>
      <w:color w:val="0000FF"/>
      <w:lang w:eastAsia="en-US" w:bidi="en-US"/>
    </w:rPr>
  </w:style>
  <w:style w:type="paragraph" w:styleId="Explorateurdedocuments">
    <w:name w:val="Document Map"/>
    <w:basedOn w:val="Normal"/>
    <w:link w:val="ExplorateurdedocumentsCar"/>
    <w:rsid w:val="002A65D3"/>
    <w:pPr>
      <w:spacing w:before="0" w:line="240" w:lineRule="auto"/>
    </w:pPr>
    <w:rPr>
      <w:rFonts w:ascii="Tahoma" w:hAnsi="Tahoma" w:cs="Tahoma"/>
      <w:sz w:val="16"/>
      <w:szCs w:val="16"/>
    </w:rPr>
  </w:style>
  <w:style w:type="character" w:customStyle="1" w:styleId="ExplorateurdedocumentsCar">
    <w:name w:val="Explorateur de documents Car"/>
    <w:basedOn w:val="Policepardfaut"/>
    <w:link w:val="Explorateurdedocuments"/>
    <w:rsid w:val="002A65D3"/>
    <w:rPr>
      <w:rFonts w:ascii="Tahoma" w:hAnsi="Tahoma" w:cs="Tahoma"/>
      <w:sz w:val="16"/>
      <w:szCs w:val="16"/>
      <w:lang w:eastAsia="en-US" w:bidi="en-US"/>
    </w:rPr>
  </w:style>
  <w:style w:type="paragraph" w:customStyle="1" w:styleId="Titre1er">
    <w:name w:val="Titre 1er"/>
    <w:basedOn w:val="Titre00"/>
    <w:link w:val="Titre1erCar1"/>
    <w:rsid w:val="00184077"/>
    <w:pPr>
      <w:jc w:val="center"/>
    </w:pPr>
  </w:style>
  <w:style w:type="paragraph" w:customStyle="1" w:styleId="Style20">
    <w:name w:val="Style2"/>
    <w:basedOn w:val="Titre1er"/>
    <w:link w:val="Style2Car"/>
    <w:qFormat/>
    <w:rsid w:val="00A668A8"/>
    <w:pPr>
      <w:spacing w:before="100" w:beforeAutospacing="1" w:after="100" w:afterAutospacing="1"/>
      <w:outlineLvl w:val="0"/>
    </w:pPr>
  </w:style>
  <w:style w:type="character" w:customStyle="1" w:styleId="Titre0Car">
    <w:name w:val="Titre 0 Car"/>
    <w:basedOn w:val="Titre1Car"/>
    <w:link w:val="Titre00"/>
    <w:rsid w:val="008C7E7C"/>
    <w:rPr>
      <w:rFonts w:ascii="Times New Roman" w:hAnsi="Times New Roman" w:cs="Arial"/>
      <w:b/>
      <w:bCs/>
      <w:caps/>
      <w:smallCaps/>
      <w:color w:val="000000"/>
      <w:spacing w:val="15"/>
      <w:sz w:val="32"/>
      <w:szCs w:val="32"/>
      <w:u w:val="single"/>
      <w:shd w:val="pct5" w:color="auto" w:fill="auto"/>
      <w:lang w:eastAsia="en-US" w:bidi="en-US"/>
    </w:rPr>
  </w:style>
  <w:style w:type="character" w:customStyle="1" w:styleId="Titre1erCar">
    <w:name w:val="Titre 1er Car"/>
    <w:basedOn w:val="Titre0Car"/>
    <w:rsid w:val="008C7E7C"/>
    <w:rPr>
      <w:rFonts w:ascii="Times New Roman" w:hAnsi="Times New Roman" w:cs="Arial"/>
      <w:b/>
      <w:bCs/>
      <w:caps/>
      <w:smallCaps/>
      <w:color w:val="000000"/>
      <w:spacing w:val="15"/>
      <w:sz w:val="32"/>
      <w:szCs w:val="32"/>
      <w:u w:val="single"/>
      <w:shd w:val="pct5" w:color="auto" w:fill="auto"/>
      <w:lang w:eastAsia="en-US" w:bidi="en-US"/>
    </w:rPr>
  </w:style>
  <w:style w:type="paragraph" w:customStyle="1" w:styleId="enumration2">
    <w:name w:val="enumération 2"/>
    <w:basedOn w:val="Enonce20"/>
    <w:link w:val="enumration2Car"/>
    <w:qFormat/>
    <w:rsid w:val="005E26E8"/>
    <w:pPr>
      <w:numPr>
        <w:numId w:val="17"/>
      </w:numPr>
    </w:pPr>
  </w:style>
  <w:style w:type="character" w:customStyle="1" w:styleId="Titre1erCar1">
    <w:name w:val="Titre 1er Car1"/>
    <w:basedOn w:val="Titre0Car"/>
    <w:link w:val="Titre1er"/>
    <w:rsid w:val="00184077"/>
    <w:rPr>
      <w:rFonts w:ascii="Times New Roman" w:hAnsi="Times New Roman" w:cs="Arial"/>
      <w:b/>
      <w:bCs/>
      <w:caps/>
      <w:smallCaps/>
      <w:color w:val="000000"/>
      <w:spacing w:val="15"/>
      <w:sz w:val="32"/>
      <w:szCs w:val="32"/>
      <w:u w:val="single"/>
      <w:shd w:val="pct5" w:color="auto" w:fill="auto"/>
      <w:lang w:eastAsia="en-US" w:bidi="en-US"/>
    </w:rPr>
  </w:style>
  <w:style w:type="character" w:customStyle="1" w:styleId="Style2Car">
    <w:name w:val="Style2 Car"/>
    <w:basedOn w:val="Titre1erCar1"/>
    <w:link w:val="Style20"/>
    <w:rsid w:val="00A668A8"/>
    <w:rPr>
      <w:rFonts w:ascii="Times New Roman" w:hAnsi="Times New Roman" w:cs="Arial"/>
      <w:b/>
      <w:bCs/>
      <w:caps/>
      <w:smallCaps/>
      <w:color w:val="000000"/>
      <w:spacing w:val="15"/>
      <w:sz w:val="32"/>
      <w:szCs w:val="32"/>
      <w:u w:val="single"/>
      <w:shd w:val="pct5" w:color="auto" w:fill="auto"/>
      <w:lang w:eastAsia="en-US" w:bidi="en-US"/>
    </w:rPr>
  </w:style>
  <w:style w:type="character" w:customStyle="1" w:styleId="Enonce2Car">
    <w:name w:val="Enonce2 Car"/>
    <w:basedOn w:val="Policepardfaut"/>
    <w:link w:val="Enonce20"/>
    <w:rsid w:val="00137DE7"/>
    <w:rPr>
      <w:sz w:val="24"/>
      <w:lang w:eastAsia="en-US" w:bidi="en-US"/>
    </w:rPr>
  </w:style>
  <w:style w:type="character" w:customStyle="1" w:styleId="enumration2Car">
    <w:name w:val="enumération 2 Car"/>
    <w:basedOn w:val="Enonce2Car"/>
    <w:link w:val="enumration2"/>
    <w:rsid w:val="005E26E8"/>
    <w:rPr>
      <w:sz w:val="24"/>
      <w:lang w:eastAsia="en-US" w:bidi="en-US"/>
    </w:rPr>
  </w:style>
  <w:style w:type="paragraph" w:customStyle="1" w:styleId="enum3">
    <w:name w:val="enum3"/>
    <w:basedOn w:val="enum2"/>
    <w:rsid w:val="00512F6D"/>
    <w:pPr>
      <w:numPr>
        <w:numId w:val="6"/>
      </w:numPr>
      <w:spacing w:before="0" w:after="40" w:line="240" w:lineRule="auto"/>
      <w:ind w:left="2609" w:hanging="57"/>
      <w:jc w:val="left"/>
    </w:pPr>
    <w:rPr>
      <w:rFonts w:ascii="Times New Roman" w:hAnsi="Times New Roman"/>
      <w:sz w:val="24"/>
      <w:lang w:val="fr-FR" w:eastAsia="fr-FR" w:bidi="ar-SA"/>
    </w:rPr>
  </w:style>
  <w:style w:type="paragraph" w:customStyle="1" w:styleId="Normalgras0">
    <w:name w:val="Normal gras"/>
    <w:basedOn w:val="Normal"/>
    <w:next w:val="Normal"/>
    <w:link w:val="NormalgrasCar"/>
    <w:autoRedefine/>
    <w:rsid w:val="00713D0A"/>
    <w:pPr>
      <w:spacing w:before="0" w:line="240" w:lineRule="auto"/>
      <w:jc w:val="left"/>
    </w:pPr>
    <w:rPr>
      <w:rFonts w:ascii="Times New Roman" w:hAnsi="Times New Roman"/>
      <w:b/>
      <w:bCs/>
      <w:i/>
      <w:szCs w:val="24"/>
      <w:lang w:eastAsia="fr-FR" w:bidi="ar-SA"/>
    </w:rPr>
  </w:style>
  <w:style w:type="character" w:customStyle="1" w:styleId="NormalgrasCar">
    <w:name w:val="Normal gras Car"/>
    <w:basedOn w:val="Policepardfaut"/>
    <w:link w:val="Normalgras0"/>
    <w:locked/>
    <w:rsid w:val="00713D0A"/>
    <w:rPr>
      <w:rFonts w:ascii="Times New Roman" w:hAnsi="Times New Roman"/>
      <w:b/>
      <w:bCs/>
      <w:i/>
      <w:sz w:val="24"/>
      <w:szCs w:val="24"/>
    </w:rPr>
  </w:style>
  <w:style w:type="character" w:customStyle="1" w:styleId="enonce2Car0">
    <w:name w:val="enonce2 Car"/>
    <w:basedOn w:val="Policepardfaut"/>
    <w:link w:val="enonce2"/>
    <w:rsid w:val="008B4F15"/>
    <w:rPr>
      <w:sz w:val="24"/>
      <w:lang w:eastAsia="en-US" w:bidi="en-US"/>
    </w:rPr>
  </w:style>
  <w:style w:type="paragraph" w:customStyle="1" w:styleId="modifier">
    <w:name w:val="à modifier"/>
    <w:basedOn w:val="Normal"/>
    <w:qFormat/>
    <w:rsid w:val="00E76954"/>
    <w:pPr>
      <w:suppressAutoHyphens/>
      <w:snapToGrid w:val="0"/>
      <w:spacing w:before="0" w:line="240" w:lineRule="auto"/>
    </w:pPr>
    <w:rPr>
      <w:rFonts w:ascii="Arial" w:hAnsi="Arial" w:cs="Arial"/>
      <w:bCs/>
      <w:i/>
      <w:color w:val="0070C0"/>
      <w:sz w:val="20"/>
      <w:lang w:eastAsia="ar-SA" w:bidi="ar-SA"/>
    </w:rPr>
  </w:style>
  <w:style w:type="paragraph" w:customStyle="1" w:styleId="Default">
    <w:name w:val="Default"/>
    <w:rsid w:val="00613B7E"/>
    <w:pPr>
      <w:autoSpaceDE w:val="0"/>
      <w:autoSpaceDN w:val="0"/>
      <w:adjustRightInd w:val="0"/>
    </w:pPr>
    <w:rPr>
      <w:rFonts w:ascii="Verdana" w:hAnsi="Verdana" w:cs="Verdana"/>
      <w:color w:val="000000"/>
      <w:sz w:val="24"/>
      <w:szCs w:val="24"/>
    </w:rPr>
  </w:style>
  <w:style w:type="paragraph" w:customStyle="1" w:styleId="Pa2">
    <w:name w:val="Pa2"/>
    <w:basedOn w:val="Default"/>
    <w:next w:val="Default"/>
    <w:uiPriority w:val="99"/>
    <w:rsid w:val="00485EBB"/>
    <w:pPr>
      <w:spacing w:line="241" w:lineRule="atLeast"/>
    </w:pPr>
    <w:rPr>
      <w:rFonts w:ascii="Arial" w:hAnsi="Arial" w:cs="Arial"/>
      <w:color w:val="auto"/>
    </w:rPr>
  </w:style>
  <w:style w:type="character" w:customStyle="1" w:styleId="A3">
    <w:name w:val="A3"/>
    <w:uiPriority w:val="99"/>
    <w:rsid w:val="00485EBB"/>
    <w:rPr>
      <w:color w:val="000000"/>
      <w:sz w:val="28"/>
      <w:szCs w:val="28"/>
    </w:rPr>
  </w:style>
  <w:style w:type="paragraph" w:customStyle="1" w:styleId="Pa0">
    <w:name w:val="Pa0"/>
    <w:basedOn w:val="Default"/>
    <w:next w:val="Default"/>
    <w:uiPriority w:val="99"/>
    <w:rsid w:val="00485EBB"/>
    <w:pPr>
      <w:spacing w:line="241" w:lineRule="atLeast"/>
    </w:pPr>
    <w:rPr>
      <w:rFonts w:ascii="Arial" w:hAnsi="Arial" w:cs="Arial"/>
      <w:color w:val="auto"/>
    </w:rPr>
  </w:style>
  <w:style w:type="character" w:customStyle="1" w:styleId="A5">
    <w:name w:val="A5"/>
    <w:uiPriority w:val="99"/>
    <w:rsid w:val="00485EBB"/>
    <w:rPr>
      <w:color w:val="000000"/>
      <w:sz w:val="16"/>
      <w:szCs w:val="16"/>
    </w:rPr>
  </w:style>
  <w:style w:type="paragraph" w:customStyle="1" w:styleId="Pa3">
    <w:name w:val="Pa3"/>
    <w:basedOn w:val="Default"/>
    <w:next w:val="Default"/>
    <w:uiPriority w:val="99"/>
    <w:rsid w:val="00485EBB"/>
    <w:pPr>
      <w:spacing w:line="241" w:lineRule="atLeast"/>
    </w:pPr>
    <w:rPr>
      <w:rFonts w:ascii="Arial" w:hAnsi="Arial" w:cs="Arial"/>
      <w:color w:val="auto"/>
    </w:rPr>
  </w:style>
  <w:style w:type="character" w:customStyle="1" w:styleId="A6">
    <w:name w:val="A6"/>
    <w:uiPriority w:val="99"/>
    <w:rsid w:val="00485EBB"/>
    <w:rPr>
      <w:color w:val="000000"/>
      <w:sz w:val="12"/>
      <w:szCs w:val="12"/>
    </w:rPr>
  </w:style>
  <w:style w:type="character" w:customStyle="1" w:styleId="A7">
    <w:name w:val="A7"/>
    <w:uiPriority w:val="99"/>
    <w:rsid w:val="00485EBB"/>
    <w:rPr>
      <w:color w:val="000000"/>
      <w:sz w:val="12"/>
      <w:szCs w:val="12"/>
    </w:rPr>
  </w:style>
  <w:style w:type="paragraph" w:styleId="Retraitnormal">
    <w:name w:val="Normal Indent"/>
    <w:basedOn w:val="Normal"/>
    <w:rsid w:val="009075F5"/>
    <w:pPr>
      <w:spacing w:before="40" w:after="40" w:line="240" w:lineRule="auto"/>
      <w:ind w:left="708"/>
    </w:pPr>
    <w:rPr>
      <w:rFonts w:ascii="Comic Sans MS" w:hAnsi="Comic Sans MS"/>
      <w:sz w:val="20"/>
      <w:lang w:val="fr-CA" w:eastAsia="fr-FR" w:bidi="ar-SA"/>
    </w:rPr>
  </w:style>
  <w:style w:type="paragraph" w:customStyle="1" w:styleId="Titre7tiret1">
    <w:name w:val="Titre 7.tiret1"/>
    <w:basedOn w:val="Normal"/>
    <w:next w:val="Normal"/>
    <w:rsid w:val="009075F5"/>
    <w:pPr>
      <w:numPr>
        <w:numId w:val="8"/>
      </w:numPr>
      <w:tabs>
        <w:tab w:val="clear" w:pos="927"/>
        <w:tab w:val="num" w:pos="993"/>
      </w:tabs>
      <w:spacing w:before="0" w:line="240" w:lineRule="auto"/>
      <w:ind w:left="993" w:hanging="426"/>
      <w:outlineLvl w:val="6"/>
    </w:pPr>
    <w:rPr>
      <w:rFonts w:ascii="Times New Roman" w:hAnsi="Times New Roman"/>
      <w:lang w:eastAsia="fr-FR" w:bidi="ar-SA"/>
    </w:rPr>
  </w:style>
  <w:style w:type="paragraph" w:customStyle="1" w:styleId="Style30">
    <w:name w:val="Style3"/>
    <w:basedOn w:val="Titre3"/>
    <w:rsid w:val="00A859E6"/>
    <w:rPr>
      <w:rFonts w:ascii="Century Gothic" w:hAnsi="Century Gothic"/>
      <w:b/>
      <w:caps/>
      <w:spacing w:val="0"/>
      <w:sz w:val="22"/>
      <w:szCs w:val="22"/>
      <w:lang w:eastAsia="fr-FR" w:bidi="ar-SA"/>
    </w:rPr>
  </w:style>
  <w:style w:type="paragraph" w:customStyle="1" w:styleId="Style6">
    <w:name w:val="Style6"/>
    <w:basedOn w:val="Titre4"/>
    <w:autoRedefine/>
    <w:rsid w:val="00A859E6"/>
    <w:pPr>
      <w:numPr>
        <w:ilvl w:val="0"/>
        <w:numId w:val="0"/>
      </w:numPr>
      <w:spacing w:before="0" w:after="160" w:line="259" w:lineRule="auto"/>
    </w:pPr>
    <w:rPr>
      <w:rFonts w:ascii="Century Gothic" w:hAnsi="Century Gothic"/>
      <w:b/>
      <w:smallCaps w:val="0"/>
      <w:noProof/>
      <w:spacing w:val="0"/>
      <w:sz w:val="22"/>
      <w:szCs w:val="20"/>
      <w:u w:val="none"/>
      <w:lang w:eastAsia="fr-FR" w:bidi="ar-SA"/>
    </w:rPr>
  </w:style>
  <w:style w:type="paragraph" w:customStyle="1" w:styleId="TITRELOT">
    <w:name w:val="TITRE LOT"/>
    <w:basedOn w:val="Normal"/>
    <w:next w:val="Normal"/>
    <w:autoRedefine/>
    <w:rsid w:val="00A859E6"/>
    <w:rPr>
      <w:rFonts w:ascii="Century Gothic" w:hAnsi="Century Gothic"/>
      <w:b/>
      <w:caps/>
      <w:sz w:val="32"/>
      <w:szCs w:val="32"/>
      <w:lang w:eastAsia="fr-FR" w:bidi="ar-SA"/>
    </w:rPr>
  </w:style>
  <w:style w:type="character" w:customStyle="1" w:styleId="Style1Car">
    <w:name w:val="Style1 Car"/>
    <w:link w:val="Style10"/>
    <w:rsid w:val="00A859E6"/>
    <w:rPr>
      <w:rFonts w:ascii="Arial" w:hAnsi="Arial"/>
      <w:lang w:eastAsia="en-US" w:bidi="en-US"/>
    </w:rPr>
  </w:style>
  <w:style w:type="paragraph" w:customStyle="1" w:styleId="Style4">
    <w:name w:val="Style4"/>
    <w:basedOn w:val="Titre1"/>
    <w:rsid w:val="00A859E6"/>
    <w:rPr>
      <w:rFonts w:ascii="Century Gothic" w:hAnsi="Century Gothic"/>
      <w:bCs w:val="0"/>
      <w:spacing w:val="0"/>
      <w:sz w:val="28"/>
      <w:szCs w:val="32"/>
      <w:lang w:eastAsia="fr-FR" w:bidi="ar-SA"/>
    </w:rPr>
  </w:style>
  <w:style w:type="paragraph" w:customStyle="1" w:styleId="Style5">
    <w:name w:val="Style5"/>
    <w:basedOn w:val="Titre3"/>
    <w:rsid w:val="00A859E6"/>
    <w:rPr>
      <w:rFonts w:ascii="Century Gothic" w:hAnsi="Century Gothic"/>
      <w:b/>
      <w:caps/>
      <w:spacing w:val="0"/>
      <w:sz w:val="22"/>
      <w:szCs w:val="22"/>
      <w:lang w:eastAsia="fr-FR" w:bidi="ar-SA"/>
    </w:rPr>
  </w:style>
  <w:style w:type="paragraph" w:customStyle="1" w:styleId="Style7">
    <w:name w:val="Style7"/>
    <w:basedOn w:val="Titre5"/>
    <w:autoRedefine/>
    <w:rsid w:val="00A859E6"/>
    <w:pPr>
      <w:numPr>
        <w:ilvl w:val="0"/>
        <w:numId w:val="0"/>
      </w:numPr>
      <w:spacing w:before="0" w:after="160" w:line="259" w:lineRule="auto"/>
      <w:ind w:left="23"/>
      <w:jc w:val="left"/>
    </w:pPr>
    <w:rPr>
      <w:rFonts w:ascii="Century Gothic" w:hAnsi="Century Gothic"/>
      <w:noProof/>
      <w:spacing w:val="0"/>
      <w:sz w:val="20"/>
      <w:szCs w:val="20"/>
      <w:u w:val="none"/>
      <w:lang w:eastAsia="fr-FR" w:bidi="ar-SA"/>
    </w:rPr>
  </w:style>
  <w:style w:type="paragraph" w:customStyle="1" w:styleId="Style8">
    <w:name w:val="Style8"/>
    <w:basedOn w:val="Titre5"/>
    <w:rsid w:val="00A859E6"/>
    <w:pPr>
      <w:numPr>
        <w:ilvl w:val="0"/>
        <w:numId w:val="0"/>
      </w:numPr>
      <w:spacing w:before="0" w:after="160" w:line="259" w:lineRule="auto"/>
      <w:ind w:left="2268"/>
      <w:jc w:val="left"/>
    </w:pPr>
    <w:rPr>
      <w:rFonts w:ascii="Century Gothic" w:hAnsi="Century Gothic"/>
      <w:b/>
      <w:noProof/>
      <w:spacing w:val="0"/>
      <w:sz w:val="20"/>
      <w:szCs w:val="20"/>
      <w:u w:val="none"/>
      <w:lang w:eastAsia="fr-FR" w:bidi="ar-SA"/>
    </w:rPr>
  </w:style>
  <w:style w:type="paragraph" w:customStyle="1" w:styleId="Style9">
    <w:name w:val="Style9"/>
    <w:basedOn w:val="Style10"/>
    <w:rsid w:val="00A859E6"/>
    <w:pPr>
      <w:widowControl w:val="0"/>
      <w:numPr>
        <w:ilvl w:val="1"/>
        <w:numId w:val="10"/>
      </w:numPr>
      <w:pBdr>
        <w:bottom w:val="single" w:sz="4" w:space="1" w:color="auto"/>
      </w:pBdr>
      <w:spacing w:before="0" w:after="160" w:line="259" w:lineRule="auto"/>
      <w:outlineLvl w:val="1"/>
    </w:pPr>
    <w:rPr>
      <w:rFonts w:ascii="Century Gothic" w:hAnsi="Century Gothic"/>
      <w:b/>
      <w:caps/>
      <w:sz w:val="24"/>
      <w:szCs w:val="24"/>
      <w:lang w:eastAsia="fr-FR" w:bidi="ar-SA"/>
    </w:rPr>
  </w:style>
  <w:style w:type="character" w:customStyle="1" w:styleId="RetraitcorpsdetexteCar">
    <w:name w:val="Retrait corps de texte Car"/>
    <w:basedOn w:val="Policepardfaut"/>
    <w:link w:val="Retraitcorpsdetexte"/>
    <w:rsid w:val="00A859E6"/>
    <w:rPr>
      <w:sz w:val="24"/>
      <w:lang w:eastAsia="en-US" w:bidi="en-US"/>
    </w:rPr>
  </w:style>
  <w:style w:type="character" w:customStyle="1" w:styleId="Retraitcorpsdetexte2Car">
    <w:name w:val="Retrait corps de texte 2 Car"/>
    <w:basedOn w:val="Policepardfaut"/>
    <w:link w:val="Retraitcorpsdetexte2"/>
    <w:rsid w:val="00A859E6"/>
    <w:rPr>
      <w:sz w:val="24"/>
      <w:lang w:eastAsia="en-US" w:bidi="en-US"/>
    </w:rPr>
  </w:style>
  <w:style w:type="paragraph" w:customStyle="1" w:styleId="aatitre3">
    <w:name w:val="aa titre 3"/>
    <w:basedOn w:val="Titre3"/>
    <w:rsid w:val="00A859E6"/>
    <w:rPr>
      <w:rFonts w:ascii="Century Gothic" w:hAnsi="Century Gothic"/>
      <w:caps/>
      <w:spacing w:val="0"/>
      <w:sz w:val="20"/>
      <w:szCs w:val="20"/>
      <w:lang w:eastAsia="fr-FR" w:bidi="ar-SA"/>
    </w:rPr>
  </w:style>
  <w:style w:type="paragraph" w:customStyle="1" w:styleId="aanormal">
    <w:name w:val="aa normal"/>
    <w:basedOn w:val="Normal"/>
    <w:link w:val="aanormalCar"/>
    <w:rsid w:val="00A859E6"/>
    <w:rPr>
      <w:rFonts w:ascii="Century Gothic" w:hAnsi="Century Gothic"/>
      <w:sz w:val="20"/>
      <w:szCs w:val="22"/>
      <w:lang w:eastAsia="fr-FR" w:bidi="ar-SA"/>
    </w:rPr>
  </w:style>
  <w:style w:type="character" w:customStyle="1" w:styleId="aanormalCar">
    <w:name w:val="aa normal Car"/>
    <w:link w:val="aanormal"/>
    <w:rsid w:val="00A859E6"/>
    <w:rPr>
      <w:rFonts w:ascii="Century Gothic" w:hAnsi="Century Gothic"/>
      <w:szCs w:val="22"/>
    </w:rPr>
  </w:style>
  <w:style w:type="paragraph" w:customStyle="1" w:styleId="aatitre1">
    <w:name w:val="aa titre 1"/>
    <w:basedOn w:val="Titre1"/>
    <w:autoRedefine/>
    <w:rsid w:val="00A859E6"/>
    <w:rPr>
      <w:rFonts w:ascii="Century Gothic" w:hAnsi="Century Gothic"/>
      <w:spacing w:val="0"/>
      <w:kern w:val="28"/>
      <w:u w:val="double"/>
      <w:lang w:eastAsia="fr-FR" w:bidi="ar-SA"/>
    </w:rPr>
  </w:style>
  <w:style w:type="paragraph" w:customStyle="1" w:styleId="titre30">
    <w:name w:val="titre3"/>
    <w:basedOn w:val="aatitre3"/>
    <w:autoRedefine/>
    <w:rsid w:val="00A859E6"/>
    <w:pPr>
      <w:tabs>
        <w:tab w:val="num" w:pos="170"/>
        <w:tab w:val="left" w:pos="900"/>
      </w:tabs>
      <w:spacing w:before="120"/>
      <w:ind w:left="170"/>
    </w:pPr>
  </w:style>
  <w:style w:type="paragraph" w:customStyle="1" w:styleId="WW-Corpsdetexte2">
    <w:name w:val="WW-Corps de texte 2"/>
    <w:basedOn w:val="Normal"/>
    <w:rsid w:val="00A859E6"/>
    <w:rPr>
      <w:rFonts w:ascii="Arial Narrow" w:hAnsi="Arial Narrow" w:cs="Arial"/>
      <w:sz w:val="22"/>
      <w:szCs w:val="22"/>
      <w:lang w:eastAsia="ar-SA" w:bidi="ar-SA"/>
    </w:rPr>
  </w:style>
  <w:style w:type="paragraph" w:customStyle="1" w:styleId="WW-Corpsdetexte3">
    <w:name w:val="WW-Corps de texte 3"/>
    <w:basedOn w:val="Normal"/>
    <w:rsid w:val="00A859E6"/>
    <w:rPr>
      <w:rFonts w:ascii="Arial Narrow" w:hAnsi="Arial Narrow" w:cs="Arial"/>
      <w:sz w:val="22"/>
      <w:szCs w:val="22"/>
      <w:lang w:eastAsia="ar-SA" w:bidi="ar-SA"/>
    </w:rPr>
  </w:style>
  <w:style w:type="character" w:customStyle="1" w:styleId="ParagraphedelisteCar">
    <w:name w:val="Paragraphe de liste Car"/>
    <w:basedOn w:val="Policepardfaut"/>
    <w:link w:val="Paragraphedeliste"/>
    <w:uiPriority w:val="34"/>
    <w:rsid w:val="00A859E6"/>
    <w:rPr>
      <w:sz w:val="24"/>
      <w:lang w:eastAsia="en-US" w:bidi="en-US"/>
    </w:rPr>
  </w:style>
  <w:style w:type="paragraph" w:styleId="Liste0">
    <w:name w:val="List"/>
    <w:basedOn w:val="Normal"/>
    <w:rsid w:val="00A859E6"/>
    <w:rPr>
      <w:rFonts w:ascii="Arial" w:hAnsi="Arial" w:cs="Arial"/>
      <w:sz w:val="22"/>
      <w:szCs w:val="22"/>
      <w:lang w:eastAsia="ar-SA" w:bidi="ar-SA"/>
    </w:rPr>
  </w:style>
  <w:style w:type="paragraph" w:customStyle="1" w:styleId="WW-Retraitcorpsdetexte2">
    <w:name w:val="WW-Retrait corps de texte 2"/>
    <w:basedOn w:val="Normal"/>
    <w:rsid w:val="00A859E6"/>
    <w:rPr>
      <w:rFonts w:ascii="Arial" w:hAnsi="Arial" w:cs="Arial"/>
      <w:sz w:val="22"/>
      <w:szCs w:val="22"/>
      <w:lang w:eastAsia="ar-SA" w:bidi="ar-SA"/>
    </w:rPr>
  </w:style>
  <w:style w:type="paragraph" w:customStyle="1" w:styleId="Corpsdetexte22">
    <w:name w:val="Corps de texte 22"/>
    <w:basedOn w:val="Normal"/>
    <w:rsid w:val="00A859E6"/>
    <w:rPr>
      <w:rFonts w:ascii="Arial Narrow" w:hAnsi="Arial Narrow" w:cs="Arial"/>
      <w:sz w:val="22"/>
      <w:szCs w:val="22"/>
      <w:lang w:eastAsia="ar-SA" w:bidi="ar-SA"/>
    </w:rPr>
  </w:style>
  <w:style w:type="paragraph" w:customStyle="1" w:styleId="Retraitcorpsdetexte21">
    <w:name w:val="Retrait corps de texte 21"/>
    <w:basedOn w:val="Normal"/>
    <w:rsid w:val="00A859E6"/>
    <w:rPr>
      <w:rFonts w:ascii="Arial" w:hAnsi="Arial" w:cs="Arial"/>
      <w:sz w:val="22"/>
      <w:szCs w:val="22"/>
      <w:lang w:eastAsia="ar-SA" w:bidi="ar-SA"/>
    </w:rPr>
  </w:style>
  <w:style w:type="character" w:customStyle="1" w:styleId="Retraitcorpsdetexte3Car">
    <w:name w:val="Retrait corps de texte 3 Car"/>
    <w:basedOn w:val="Policepardfaut"/>
    <w:link w:val="Retraitcorpsdetexte3"/>
    <w:rsid w:val="00A859E6"/>
    <w:rPr>
      <w:sz w:val="24"/>
      <w:lang w:eastAsia="en-US" w:bidi="en-US"/>
    </w:rPr>
  </w:style>
  <w:style w:type="character" w:customStyle="1" w:styleId="TextedebullesCar">
    <w:name w:val="Texte de bulles Car"/>
    <w:basedOn w:val="Policepardfaut"/>
    <w:link w:val="Textedebulles"/>
    <w:rsid w:val="00A859E6"/>
    <w:rPr>
      <w:rFonts w:ascii="Tahoma" w:hAnsi="Tahoma" w:cs="Tahoma"/>
      <w:sz w:val="16"/>
      <w:szCs w:val="16"/>
      <w:lang w:eastAsia="en-US" w:bidi="en-US"/>
    </w:rPr>
  </w:style>
  <w:style w:type="paragraph" w:customStyle="1" w:styleId="A0">
    <w:name w:val="A0"/>
    <w:basedOn w:val="Normal"/>
    <w:rsid w:val="00A859E6"/>
    <w:rPr>
      <w:rFonts w:ascii="Arial" w:hAnsi="Arial" w:cs="Arial"/>
      <w:sz w:val="22"/>
      <w:szCs w:val="22"/>
      <w:lang w:eastAsia="fr-FR" w:bidi="ar-SA"/>
    </w:rPr>
  </w:style>
  <w:style w:type="paragraph" w:customStyle="1" w:styleId="A1">
    <w:name w:val="A1"/>
    <w:basedOn w:val="Style10"/>
    <w:rsid w:val="00A859E6"/>
    <w:pPr>
      <w:widowControl w:val="0"/>
      <w:pBdr>
        <w:bottom w:val="single" w:sz="4" w:space="1" w:color="auto"/>
      </w:pBdr>
      <w:spacing w:before="0" w:after="160" w:line="259" w:lineRule="auto"/>
      <w:ind w:left="357" w:hanging="357"/>
      <w:outlineLvl w:val="1"/>
    </w:pPr>
    <w:rPr>
      <w:rFonts w:cs="Arial"/>
      <w:b/>
      <w:caps/>
      <w:sz w:val="28"/>
      <w:szCs w:val="28"/>
      <w:lang w:eastAsia="fr-FR" w:bidi="ar-SA"/>
    </w:rPr>
  </w:style>
  <w:style w:type="paragraph" w:customStyle="1" w:styleId="A2">
    <w:name w:val="A2"/>
    <w:basedOn w:val="Style30"/>
    <w:link w:val="A2Car"/>
    <w:rsid w:val="00A859E6"/>
    <w:pPr>
      <w:ind w:left="360" w:hanging="360"/>
    </w:pPr>
    <w:rPr>
      <w:rFonts w:ascii="Arial" w:hAnsi="Arial" w:cs="Arial"/>
      <w:sz w:val="24"/>
      <w:szCs w:val="24"/>
    </w:rPr>
  </w:style>
  <w:style w:type="character" w:customStyle="1" w:styleId="A2Car">
    <w:name w:val="A2 Car"/>
    <w:link w:val="A2"/>
    <w:rsid w:val="00A859E6"/>
    <w:rPr>
      <w:rFonts w:ascii="Arial" w:hAnsi="Arial" w:cs="Arial"/>
      <w:b/>
      <w:caps/>
      <w:sz w:val="24"/>
      <w:szCs w:val="24"/>
    </w:rPr>
  </w:style>
  <w:style w:type="character" w:customStyle="1" w:styleId="A3Car">
    <w:name w:val="A3 Car"/>
    <w:rsid w:val="00A859E6"/>
    <w:rPr>
      <w:rFonts w:ascii="Arial" w:eastAsia="Times New Roman" w:hAnsi="Arial" w:cs="Arial"/>
      <w:b/>
      <w:noProof/>
      <w:lang w:eastAsia="fr-FR"/>
    </w:rPr>
  </w:style>
  <w:style w:type="character" w:customStyle="1" w:styleId="lrzxr">
    <w:name w:val="lrzxr"/>
    <w:basedOn w:val="Policepardfaut"/>
    <w:rsid w:val="00A859E6"/>
  </w:style>
  <w:style w:type="paragraph" w:customStyle="1" w:styleId="Style1">
    <w:name w:val="Style 1"/>
    <w:basedOn w:val="Default"/>
    <w:link w:val="Style1Car0"/>
    <w:qFormat/>
    <w:rsid w:val="00A859E6"/>
    <w:pPr>
      <w:numPr>
        <w:numId w:val="13"/>
      </w:numPr>
      <w:spacing w:after="160" w:line="259" w:lineRule="auto"/>
    </w:pPr>
    <w:rPr>
      <w:rFonts w:ascii="Arial" w:hAnsi="Arial" w:cs="Arial"/>
      <w:b/>
      <w:sz w:val="32"/>
      <w:lang w:eastAsia="en-US" w:bidi="en-US"/>
    </w:rPr>
  </w:style>
  <w:style w:type="character" w:customStyle="1" w:styleId="Style1Car0">
    <w:name w:val="Style 1 Car"/>
    <w:basedOn w:val="ParagraphedelisteCar"/>
    <w:link w:val="Style1"/>
    <w:rsid w:val="00A859E6"/>
    <w:rPr>
      <w:rFonts w:ascii="Arial" w:hAnsi="Arial" w:cs="Arial"/>
      <w:b/>
      <w:color w:val="000000"/>
      <w:sz w:val="32"/>
      <w:szCs w:val="24"/>
      <w:lang w:eastAsia="en-US" w:bidi="en-US"/>
    </w:rPr>
  </w:style>
  <w:style w:type="paragraph" w:customStyle="1" w:styleId="Style2">
    <w:name w:val="Style 2"/>
    <w:basedOn w:val="Style1"/>
    <w:link w:val="Style2Car0"/>
    <w:qFormat/>
    <w:rsid w:val="00A859E6"/>
    <w:pPr>
      <w:numPr>
        <w:ilvl w:val="1"/>
      </w:numPr>
      <w:ind w:left="2268" w:hanging="1282"/>
    </w:pPr>
    <w:rPr>
      <w:b w:val="0"/>
      <w:sz w:val="28"/>
    </w:rPr>
  </w:style>
  <w:style w:type="character" w:customStyle="1" w:styleId="Style2Car0">
    <w:name w:val="Style 2 Car"/>
    <w:basedOn w:val="Style1Car0"/>
    <w:link w:val="Style2"/>
    <w:rsid w:val="00A859E6"/>
    <w:rPr>
      <w:rFonts w:ascii="Arial" w:hAnsi="Arial" w:cs="Arial"/>
      <w:b w:val="0"/>
      <w:color w:val="000000"/>
      <w:sz w:val="28"/>
      <w:szCs w:val="24"/>
      <w:lang w:eastAsia="en-US" w:bidi="en-US"/>
    </w:rPr>
  </w:style>
  <w:style w:type="paragraph" w:customStyle="1" w:styleId="Style3">
    <w:name w:val="Style 3"/>
    <w:basedOn w:val="Style2"/>
    <w:link w:val="Style3Car"/>
    <w:qFormat/>
    <w:rsid w:val="00A859E6"/>
    <w:pPr>
      <w:numPr>
        <w:ilvl w:val="2"/>
      </w:numPr>
      <w:ind w:left="2835" w:hanging="1212"/>
    </w:pPr>
    <w:rPr>
      <w:color w:val="365F91" w:themeColor="accent1" w:themeShade="BF"/>
      <w:sz w:val="24"/>
    </w:rPr>
  </w:style>
  <w:style w:type="character" w:customStyle="1" w:styleId="Style3Car">
    <w:name w:val="Style 3 Car"/>
    <w:basedOn w:val="Style1Car0"/>
    <w:link w:val="Style3"/>
    <w:rsid w:val="00A859E6"/>
    <w:rPr>
      <w:rFonts w:ascii="Arial" w:hAnsi="Arial" w:cs="Arial"/>
      <w:b w:val="0"/>
      <w:color w:val="365F91" w:themeColor="accent1" w:themeShade="BF"/>
      <w:sz w:val="24"/>
      <w:szCs w:val="24"/>
      <w:lang w:eastAsia="en-US" w:bidi="en-US"/>
    </w:rPr>
  </w:style>
  <w:style w:type="paragraph" w:customStyle="1" w:styleId="Style40">
    <w:name w:val="Style 4"/>
    <w:basedOn w:val="Normal"/>
    <w:link w:val="Style4Car"/>
    <w:qFormat/>
    <w:rsid w:val="00235346"/>
    <w:pPr>
      <w:spacing w:before="300"/>
      <w:ind w:left="2127"/>
      <w:outlineLvl w:val="3"/>
    </w:pPr>
    <w:rPr>
      <w:i/>
      <w:smallCaps/>
      <w:spacing w:val="10"/>
      <w:szCs w:val="24"/>
      <w:u w:val="dotted"/>
    </w:rPr>
  </w:style>
  <w:style w:type="character" w:customStyle="1" w:styleId="Style4Car">
    <w:name w:val="Style 4 Car"/>
    <w:basedOn w:val="Style3Car"/>
    <w:link w:val="Style40"/>
    <w:rsid w:val="00235346"/>
    <w:rPr>
      <w:rFonts w:ascii="Arial" w:hAnsi="Arial" w:cs="Arial"/>
      <w:b w:val="0"/>
      <w:i/>
      <w:smallCaps/>
      <w:color w:val="365F91" w:themeColor="accent1" w:themeShade="BF"/>
      <w:spacing w:val="10"/>
      <w:sz w:val="24"/>
      <w:szCs w:val="24"/>
      <w:u w:val="dotted"/>
      <w:lang w:eastAsia="en-US" w:bidi="en-US"/>
    </w:rPr>
  </w:style>
  <w:style w:type="character" w:customStyle="1" w:styleId="acronym1">
    <w:name w:val="acronym1"/>
    <w:basedOn w:val="Policepardfaut"/>
    <w:rsid w:val="00A859E6"/>
    <w:rPr>
      <w:shd w:val="clear" w:color="auto" w:fill="FFEEC7"/>
    </w:rPr>
  </w:style>
  <w:style w:type="paragraph" w:customStyle="1" w:styleId="Objective">
    <w:name w:val="Objective"/>
    <w:basedOn w:val="Normal"/>
    <w:next w:val="Corpsdetexte"/>
    <w:rsid w:val="00A859E6"/>
    <w:pPr>
      <w:spacing w:before="220" w:after="220" w:line="220" w:lineRule="atLeast"/>
    </w:pPr>
    <w:rPr>
      <w:rFonts w:ascii="Times New Roman" w:hAnsi="Times New Roman"/>
      <w:sz w:val="20"/>
      <w:lang w:val="en-GB" w:bidi="ar-SA"/>
    </w:rPr>
  </w:style>
  <w:style w:type="paragraph" w:customStyle="1" w:styleId="CM5">
    <w:name w:val="CM5"/>
    <w:basedOn w:val="Default"/>
    <w:next w:val="Default"/>
    <w:uiPriority w:val="99"/>
    <w:rsid w:val="00A859E6"/>
    <w:pPr>
      <w:widowControl w:val="0"/>
      <w:spacing w:after="255"/>
    </w:pPr>
    <w:rPr>
      <w:rFonts w:ascii="Times New Roman" w:eastAsiaTheme="minorEastAsia" w:hAnsi="Times New Roman" w:cs="Times New Roman"/>
      <w:color w:val="auto"/>
    </w:rPr>
  </w:style>
  <w:style w:type="paragraph" w:customStyle="1" w:styleId="paragraphstyle1">
    <w:name w:val="paragraph_style_1"/>
    <w:basedOn w:val="Normal"/>
    <w:rsid w:val="00A859E6"/>
    <w:pPr>
      <w:spacing w:before="100" w:beforeAutospacing="1" w:after="100" w:afterAutospacing="1" w:line="240" w:lineRule="auto"/>
    </w:pPr>
    <w:rPr>
      <w:rFonts w:ascii="Times New Roman" w:hAnsi="Times New Roman"/>
      <w:szCs w:val="24"/>
      <w:lang w:eastAsia="fr-FR" w:bidi="ar-SA"/>
    </w:rPr>
  </w:style>
  <w:style w:type="paragraph" w:customStyle="1" w:styleId="CM43">
    <w:name w:val="CM43"/>
    <w:basedOn w:val="Normal"/>
    <w:next w:val="Normal"/>
    <w:uiPriority w:val="99"/>
    <w:rsid w:val="00A859E6"/>
    <w:pPr>
      <w:widowControl w:val="0"/>
      <w:spacing w:before="0" w:after="443" w:line="240" w:lineRule="auto"/>
    </w:pPr>
    <w:rPr>
      <w:rFonts w:ascii="Garamond" w:eastAsiaTheme="minorEastAsia" w:hAnsi="Garamond" w:cstheme="minorBidi"/>
      <w:szCs w:val="24"/>
      <w:lang w:eastAsia="fr-FR" w:bidi="ar-SA"/>
    </w:rPr>
  </w:style>
  <w:style w:type="paragraph" w:customStyle="1" w:styleId="CM44">
    <w:name w:val="CM44"/>
    <w:basedOn w:val="Normal"/>
    <w:next w:val="Normal"/>
    <w:uiPriority w:val="99"/>
    <w:rsid w:val="00A859E6"/>
    <w:pPr>
      <w:widowControl w:val="0"/>
      <w:spacing w:before="0" w:after="275" w:line="240" w:lineRule="auto"/>
    </w:pPr>
    <w:rPr>
      <w:rFonts w:ascii="Garamond" w:eastAsiaTheme="minorEastAsia" w:hAnsi="Garamond" w:cstheme="minorBidi"/>
      <w:szCs w:val="24"/>
      <w:lang w:eastAsia="fr-FR" w:bidi="ar-SA"/>
    </w:rPr>
  </w:style>
  <w:style w:type="paragraph" w:customStyle="1" w:styleId="INTnormal">
    <w:name w:val="INT_normal"/>
    <w:basedOn w:val="Normal"/>
    <w:link w:val="INTnormalCar"/>
    <w:rsid w:val="00A859E6"/>
    <w:pPr>
      <w:spacing w:before="0" w:line="240" w:lineRule="auto"/>
    </w:pPr>
    <w:rPr>
      <w:rFonts w:ascii="Calibri Light" w:hAnsi="Calibri Light"/>
      <w:sz w:val="20"/>
      <w:lang w:eastAsia="fr-FR" w:bidi="ar-SA"/>
    </w:rPr>
  </w:style>
  <w:style w:type="character" w:customStyle="1" w:styleId="INTnormalCar">
    <w:name w:val="INT_normal Car"/>
    <w:link w:val="INTnormal"/>
    <w:rsid w:val="00A859E6"/>
    <w:rPr>
      <w:rFonts w:ascii="Calibri Light" w:hAnsi="Calibri Light"/>
    </w:rPr>
  </w:style>
  <w:style w:type="paragraph" w:customStyle="1" w:styleId="TITREDOC">
    <w:name w:val="TITRE DOC"/>
    <w:basedOn w:val="Normal"/>
    <w:link w:val="TITREDOCCar"/>
    <w:rsid w:val="00A859E6"/>
    <w:pPr>
      <w:spacing w:before="0" w:line="360" w:lineRule="auto"/>
      <w:jc w:val="center"/>
    </w:pPr>
    <w:rPr>
      <w:rFonts w:ascii="Tahoma" w:hAnsi="Tahoma"/>
      <w:b/>
      <w:smallCaps/>
      <w:sz w:val="36"/>
      <w:szCs w:val="36"/>
      <w:lang w:eastAsia="fr-FR" w:bidi="ar-SA"/>
    </w:rPr>
  </w:style>
  <w:style w:type="character" w:customStyle="1" w:styleId="TITREDOCCar">
    <w:name w:val="TITRE DOC Car"/>
    <w:basedOn w:val="Policepardfaut"/>
    <w:link w:val="TITREDOC"/>
    <w:rsid w:val="00A859E6"/>
    <w:rPr>
      <w:rFonts w:ascii="Tahoma" w:hAnsi="Tahoma"/>
      <w:b/>
      <w:smallCaps/>
      <w:sz w:val="36"/>
      <w:szCs w:val="36"/>
    </w:rPr>
  </w:style>
  <w:style w:type="character" w:customStyle="1" w:styleId="TITRECar0">
    <w:name w:val="TITRE Car"/>
    <w:basedOn w:val="Policepardfaut"/>
    <w:link w:val="TITRE"/>
    <w:rsid w:val="00A859E6"/>
    <w:rPr>
      <w:rFonts w:ascii="Book Antiqua" w:hAnsi="Book Antiqua"/>
      <w:b/>
      <w:color w:val="003366"/>
      <w:sz w:val="22"/>
      <w:shd w:val="clear" w:color="808080" w:fill="auto"/>
      <w:lang w:val="fr-CA"/>
    </w:rPr>
  </w:style>
  <w:style w:type="character" w:customStyle="1" w:styleId="fontstyle01">
    <w:name w:val="fontstyle01"/>
    <w:basedOn w:val="Policepardfaut"/>
    <w:rsid w:val="00A859E6"/>
    <w:rPr>
      <w:rFonts w:ascii="CIDFont+F1" w:hAnsi="CIDFont+F1" w:hint="default"/>
      <w:b w:val="0"/>
      <w:bCs w:val="0"/>
      <w:i w:val="0"/>
      <w:iCs w:val="0"/>
      <w:color w:val="000000"/>
      <w:sz w:val="22"/>
      <w:szCs w:val="22"/>
    </w:rPr>
  </w:style>
  <w:style w:type="character" w:customStyle="1" w:styleId="fontstyle21">
    <w:name w:val="fontstyle21"/>
    <w:basedOn w:val="Policepardfaut"/>
    <w:rsid w:val="00A859E6"/>
    <w:rPr>
      <w:rFonts w:ascii="CIDFont+F5" w:hAnsi="CIDFont+F5" w:hint="default"/>
      <w:b w:val="0"/>
      <w:bCs w:val="0"/>
      <w:i w:val="0"/>
      <w:iCs w:val="0"/>
      <w:color w:val="000000"/>
      <w:sz w:val="22"/>
      <w:szCs w:val="22"/>
    </w:rPr>
  </w:style>
  <w:style w:type="character" w:customStyle="1" w:styleId="fontstyle31">
    <w:name w:val="fontstyle31"/>
    <w:basedOn w:val="Policepardfaut"/>
    <w:rsid w:val="00A859E6"/>
    <w:rPr>
      <w:rFonts w:ascii="CIDFont+F7" w:hAnsi="CIDFont+F7" w:hint="default"/>
      <w:b w:val="0"/>
      <w:bCs w:val="0"/>
      <w:i w:val="0"/>
      <w:iCs w:val="0"/>
      <w:color w:val="000000"/>
      <w:sz w:val="22"/>
      <w:szCs w:val="22"/>
    </w:rPr>
  </w:style>
  <w:style w:type="paragraph" w:customStyle="1" w:styleId="Standard">
    <w:name w:val="Standard"/>
    <w:rsid w:val="00A859E6"/>
    <w:pPr>
      <w:suppressAutoHyphens/>
      <w:autoSpaceDN w:val="0"/>
    </w:pPr>
    <w:rPr>
      <w:rFonts w:ascii="Times New Roman" w:hAnsi="Times New Roman"/>
      <w:kern w:val="3"/>
      <w:sz w:val="24"/>
      <w:szCs w:val="24"/>
    </w:rPr>
  </w:style>
  <w:style w:type="paragraph" w:customStyle="1" w:styleId="msonormal0">
    <w:name w:val="msonormal"/>
    <w:basedOn w:val="Normal"/>
    <w:rsid w:val="00A859E6"/>
    <w:pPr>
      <w:spacing w:before="100" w:beforeAutospacing="1" w:after="100" w:afterAutospacing="1" w:line="240" w:lineRule="auto"/>
      <w:jc w:val="left"/>
    </w:pPr>
    <w:rPr>
      <w:rFonts w:ascii="Times New Roman" w:hAnsi="Times New Roman"/>
      <w:szCs w:val="24"/>
      <w:lang w:eastAsia="fr-FR" w:bidi="ar-SA"/>
    </w:rPr>
  </w:style>
  <w:style w:type="paragraph" w:customStyle="1" w:styleId="xl65">
    <w:name w:val="xl65"/>
    <w:basedOn w:val="Normal"/>
    <w:rsid w:val="00A859E6"/>
    <w:pPr>
      <w:spacing w:before="100" w:beforeAutospacing="1" w:after="100" w:afterAutospacing="1" w:line="240" w:lineRule="auto"/>
      <w:jc w:val="left"/>
    </w:pPr>
    <w:rPr>
      <w:rFonts w:ascii="Tahoma" w:hAnsi="Tahoma" w:cs="Tahoma"/>
      <w:sz w:val="20"/>
      <w:lang w:eastAsia="fr-FR" w:bidi="ar-SA"/>
    </w:rPr>
  </w:style>
  <w:style w:type="paragraph" w:customStyle="1" w:styleId="xl66">
    <w:name w:val="xl66"/>
    <w:basedOn w:val="Normal"/>
    <w:rsid w:val="00A859E6"/>
    <w:pPr>
      <w:spacing w:before="100" w:beforeAutospacing="1" w:after="100" w:afterAutospacing="1" w:line="240" w:lineRule="auto"/>
      <w:jc w:val="left"/>
    </w:pPr>
    <w:rPr>
      <w:rFonts w:ascii="Tahoma" w:hAnsi="Tahoma" w:cs="Tahoma"/>
      <w:sz w:val="20"/>
      <w:lang w:eastAsia="fr-FR" w:bidi="ar-SA"/>
    </w:rPr>
  </w:style>
  <w:style w:type="paragraph" w:customStyle="1" w:styleId="xl24">
    <w:name w:val="xl24"/>
    <w:basedOn w:val="Normal"/>
    <w:rsid w:val="00A859E6"/>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w:hAnsi="Times New Roman"/>
      <w:b/>
      <w:lang w:eastAsia="fr-FR" w:bidi="ar-SA"/>
    </w:rPr>
  </w:style>
  <w:style w:type="paragraph" w:customStyle="1" w:styleId="xl25">
    <w:name w:val="xl25"/>
    <w:basedOn w:val="Normal"/>
    <w:rsid w:val="00A859E6"/>
    <w:pPr>
      <w:pBdr>
        <w:bottom w:val="single" w:sz="6" w:space="0" w:color="auto"/>
        <w:right w:val="single" w:sz="6" w:space="0" w:color="auto"/>
      </w:pBdr>
      <w:overflowPunct w:val="0"/>
      <w:autoSpaceDE w:val="0"/>
      <w:autoSpaceDN w:val="0"/>
      <w:adjustRightInd w:val="0"/>
      <w:spacing w:before="100" w:after="100" w:line="240" w:lineRule="auto"/>
      <w:jc w:val="left"/>
      <w:textAlignment w:val="baseline"/>
    </w:pPr>
    <w:rPr>
      <w:rFonts w:ascii="Times New Roman" w:hAnsi="Times New Roman"/>
      <w:b/>
      <w:lang w:eastAsia="fr-FR" w:bidi="ar-SA"/>
    </w:rPr>
  </w:style>
  <w:style w:type="paragraph" w:customStyle="1" w:styleId="xl26">
    <w:name w:val="xl26"/>
    <w:basedOn w:val="Normal"/>
    <w:rsid w:val="00A859E6"/>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w:hAnsi="Times New Roman"/>
      <w:b/>
      <w:color w:val="FF0000"/>
      <w:lang w:eastAsia="fr-FR" w:bidi="ar-SA"/>
    </w:rPr>
  </w:style>
  <w:style w:type="paragraph" w:customStyle="1" w:styleId="xl27">
    <w:name w:val="xl27"/>
    <w:basedOn w:val="Normal"/>
    <w:rsid w:val="00A859E6"/>
    <w:pPr>
      <w:pBdr>
        <w:bottom w:val="single" w:sz="6" w:space="0" w:color="auto"/>
        <w:right w:val="single" w:sz="6" w:space="0" w:color="auto"/>
      </w:pBdr>
      <w:overflowPunct w:val="0"/>
      <w:autoSpaceDE w:val="0"/>
      <w:autoSpaceDN w:val="0"/>
      <w:adjustRightInd w:val="0"/>
      <w:spacing w:before="100" w:after="100" w:line="240" w:lineRule="auto"/>
      <w:jc w:val="left"/>
      <w:textAlignment w:val="baseline"/>
    </w:pPr>
    <w:rPr>
      <w:rFonts w:ascii="Times New Roman" w:hAnsi="Times New Roman"/>
      <w:b/>
      <w:color w:val="FF0000"/>
      <w:lang w:eastAsia="fr-FR" w:bidi="ar-SA"/>
    </w:rPr>
  </w:style>
  <w:style w:type="paragraph" w:customStyle="1" w:styleId="xl28">
    <w:name w:val="xl28"/>
    <w:basedOn w:val="Normal"/>
    <w:rsid w:val="00A859E6"/>
    <w:pPr>
      <w:pBdr>
        <w:left w:val="single" w:sz="6" w:space="0" w:color="auto"/>
        <w:bottom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w:hAnsi="Times New Roman"/>
      <w:b/>
      <w:lang w:eastAsia="fr-FR" w:bidi="ar-SA"/>
    </w:rPr>
  </w:style>
  <w:style w:type="paragraph" w:customStyle="1" w:styleId="xl29">
    <w:name w:val="xl29"/>
    <w:basedOn w:val="Normal"/>
    <w:rsid w:val="00A859E6"/>
    <w:pPr>
      <w:pBdr>
        <w:bottom w:val="single" w:sz="6" w:space="0" w:color="auto"/>
        <w:right w:val="single" w:sz="6" w:space="0" w:color="auto"/>
      </w:pBdr>
      <w:overflowPunct w:val="0"/>
      <w:autoSpaceDE w:val="0"/>
      <w:autoSpaceDN w:val="0"/>
      <w:adjustRightInd w:val="0"/>
      <w:spacing w:before="100" w:after="100" w:line="240" w:lineRule="auto"/>
      <w:jc w:val="left"/>
      <w:textAlignment w:val="baseline"/>
    </w:pPr>
    <w:rPr>
      <w:rFonts w:ascii="Times New Roman" w:hAnsi="Times New Roman"/>
      <w:b/>
      <w:lang w:eastAsia="fr-FR" w:bidi="ar-SA"/>
    </w:rPr>
  </w:style>
  <w:style w:type="paragraph" w:customStyle="1" w:styleId="xl30">
    <w:name w:val="xl30"/>
    <w:basedOn w:val="Normal"/>
    <w:rsid w:val="00A859E6"/>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center"/>
      <w:textAlignment w:val="baseline"/>
    </w:pPr>
    <w:rPr>
      <w:rFonts w:ascii="Times New Roman" w:hAnsi="Times New Roman"/>
      <w:b/>
      <w:lang w:eastAsia="fr-FR" w:bidi="ar-SA"/>
    </w:rPr>
  </w:style>
  <w:style w:type="paragraph" w:customStyle="1" w:styleId="xl31">
    <w:name w:val="xl31"/>
    <w:basedOn w:val="Normal"/>
    <w:rsid w:val="00A859E6"/>
    <w:pPr>
      <w:pBdr>
        <w:top w:val="single" w:sz="6" w:space="0" w:color="auto"/>
        <w:left w:val="single" w:sz="6" w:space="0" w:color="auto"/>
        <w:right w:val="single" w:sz="6" w:space="0" w:color="auto"/>
      </w:pBdr>
      <w:overflowPunct w:val="0"/>
      <w:autoSpaceDE w:val="0"/>
      <w:autoSpaceDN w:val="0"/>
      <w:adjustRightInd w:val="0"/>
      <w:spacing w:before="100" w:after="100" w:line="240" w:lineRule="auto"/>
      <w:jc w:val="left"/>
      <w:textAlignment w:val="baseline"/>
    </w:pPr>
    <w:rPr>
      <w:rFonts w:ascii="Times New Roman" w:hAnsi="Times New Roman"/>
      <w:b/>
      <w:lang w:eastAsia="fr-FR" w:bidi="ar-SA"/>
    </w:rPr>
  </w:style>
  <w:style w:type="paragraph" w:customStyle="1" w:styleId="Retraitcorpsdetexte22">
    <w:name w:val="Retrait corps de texte 22"/>
    <w:basedOn w:val="Normal"/>
    <w:rsid w:val="00A859E6"/>
    <w:pPr>
      <w:overflowPunct w:val="0"/>
      <w:autoSpaceDE w:val="0"/>
      <w:autoSpaceDN w:val="0"/>
      <w:adjustRightInd w:val="0"/>
      <w:spacing w:before="0" w:line="240" w:lineRule="auto"/>
      <w:ind w:left="1134"/>
      <w:textAlignment w:val="baseline"/>
    </w:pPr>
    <w:rPr>
      <w:rFonts w:ascii="Times New Roman" w:hAnsi="Times New Roman"/>
      <w:lang w:eastAsia="fr-FR" w:bidi="ar-SA"/>
    </w:rPr>
  </w:style>
  <w:style w:type="paragraph" w:styleId="Normalcentr">
    <w:name w:val="Block Text"/>
    <w:basedOn w:val="Normal"/>
    <w:rsid w:val="00A859E6"/>
    <w:pPr>
      <w:overflowPunct w:val="0"/>
      <w:autoSpaceDE w:val="0"/>
      <w:autoSpaceDN w:val="0"/>
      <w:adjustRightInd w:val="0"/>
      <w:spacing w:before="0" w:line="240" w:lineRule="auto"/>
      <w:ind w:left="851" w:right="-426"/>
      <w:textAlignment w:val="baseline"/>
    </w:pPr>
    <w:rPr>
      <w:rFonts w:ascii="Times New Roman" w:hAnsi="Times New Roman"/>
      <w:lang w:eastAsia="fr-FR" w:bidi="ar-SA"/>
    </w:rPr>
  </w:style>
  <w:style w:type="paragraph" w:customStyle="1" w:styleId="PAR1">
    <w:name w:val="PAR1"/>
    <w:basedOn w:val="Normal"/>
    <w:rsid w:val="00A859E6"/>
    <w:pPr>
      <w:widowControl w:val="0"/>
      <w:spacing w:line="240" w:lineRule="auto"/>
      <w:ind w:left="1418"/>
    </w:pPr>
    <w:rPr>
      <w:rFonts w:ascii="Times New Roman" w:hAnsi="Times New Roman"/>
      <w:lang w:eastAsia="fr-FR" w:bidi="ar-SA"/>
    </w:rPr>
  </w:style>
  <w:style w:type="paragraph" w:customStyle="1" w:styleId="PAR3">
    <w:name w:val="PAR3"/>
    <w:basedOn w:val="PAR1"/>
    <w:next w:val="PAR1"/>
    <w:rsid w:val="00A859E6"/>
    <w:pPr>
      <w:spacing w:before="0"/>
      <w:ind w:left="1560" w:hanging="142"/>
    </w:pPr>
  </w:style>
  <w:style w:type="paragraph" w:customStyle="1" w:styleId="Corpsdetexte23">
    <w:name w:val="Corps de texte 23"/>
    <w:basedOn w:val="Normal"/>
    <w:rsid w:val="00A859E6"/>
    <w:pPr>
      <w:overflowPunct w:val="0"/>
      <w:autoSpaceDE w:val="0"/>
      <w:autoSpaceDN w:val="0"/>
      <w:adjustRightInd w:val="0"/>
      <w:spacing w:before="0" w:line="240" w:lineRule="auto"/>
      <w:ind w:left="567"/>
      <w:textAlignment w:val="baseline"/>
    </w:pPr>
    <w:rPr>
      <w:rFonts w:ascii="Times New Roman" w:hAnsi="Times New Roman"/>
      <w:lang w:eastAsia="fr-FR" w:bidi="ar-SA"/>
    </w:rPr>
  </w:style>
  <w:style w:type="character" w:styleId="Lienhypertextesuivivisit">
    <w:name w:val="FollowedHyperlink"/>
    <w:rsid w:val="00A859E6"/>
    <w:rPr>
      <w:color w:val="800080"/>
      <w:u w:val="single"/>
    </w:rPr>
  </w:style>
  <w:style w:type="paragraph" w:customStyle="1" w:styleId="Titre3111111">
    <w:name w:val="Titre 3.§1.1.1.§1.1.1."/>
    <w:basedOn w:val="Normal"/>
    <w:next w:val="paragraphe"/>
    <w:rsid w:val="00A859E6"/>
    <w:pPr>
      <w:keepNext/>
      <w:numPr>
        <w:numId w:val="11"/>
      </w:numPr>
      <w:tabs>
        <w:tab w:val="num" w:pos="1224"/>
      </w:tabs>
      <w:spacing w:after="120" w:line="240" w:lineRule="auto"/>
      <w:ind w:left="1224" w:hanging="1224"/>
      <w:jc w:val="left"/>
      <w:outlineLvl w:val="2"/>
    </w:pPr>
    <w:rPr>
      <w:rFonts w:ascii="Times New Roman" w:hAnsi="Times New Roman"/>
      <w:b/>
      <w:smallCaps/>
      <w:sz w:val="22"/>
      <w:lang w:eastAsia="fr-FR" w:bidi="ar-SA"/>
    </w:rPr>
  </w:style>
  <w:style w:type="paragraph" w:customStyle="1" w:styleId="liste-ss-ss-ss">
    <w:name w:val="liste-ss-ss-ss"/>
    <w:basedOn w:val="Normal"/>
    <w:rsid w:val="00A859E6"/>
    <w:pPr>
      <w:numPr>
        <w:numId w:val="12"/>
      </w:numPr>
      <w:spacing w:before="0" w:line="240" w:lineRule="auto"/>
      <w:ind w:left="2269"/>
    </w:pPr>
    <w:rPr>
      <w:rFonts w:ascii="New York" w:hAnsi="New York"/>
      <w:lang w:eastAsia="fr-FR" w:bidi="ar-SA"/>
    </w:rPr>
  </w:style>
  <w:style w:type="paragraph" w:customStyle="1" w:styleId="Puces1">
    <w:name w:val="Puces 1"/>
    <w:basedOn w:val="Normal"/>
    <w:rsid w:val="00A859E6"/>
    <w:pPr>
      <w:keepLines/>
      <w:tabs>
        <w:tab w:val="left" w:pos="924"/>
      </w:tabs>
      <w:spacing w:before="40" w:after="40" w:line="240" w:lineRule="auto"/>
    </w:pPr>
    <w:rPr>
      <w:rFonts w:ascii="Times New Roman" w:hAnsi="Times New Roman"/>
      <w:sz w:val="22"/>
      <w:lang w:eastAsia="fr-FR" w:bidi="ar-SA"/>
    </w:rPr>
  </w:style>
  <w:style w:type="paragraph" w:customStyle="1" w:styleId="Titresimple">
    <w:name w:val="Titre simple"/>
    <w:basedOn w:val="Normal"/>
    <w:next w:val="Normal"/>
    <w:rsid w:val="00A859E6"/>
    <w:pPr>
      <w:keepNext/>
      <w:keepLines/>
      <w:spacing w:after="40" w:line="240" w:lineRule="auto"/>
      <w:jc w:val="left"/>
    </w:pPr>
    <w:rPr>
      <w:rFonts w:ascii="Times New Roman" w:hAnsi="Times New Roman"/>
      <w:b/>
      <w:sz w:val="22"/>
      <w:u w:val="single"/>
      <w:lang w:eastAsia="fr-FR" w:bidi="ar-SA"/>
    </w:rPr>
  </w:style>
  <w:style w:type="paragraph" w:customStyle="1" w:styleId="Puces2">
    <w:name w:val="Puces 2"/>
    <w:basedOn w:val="Normal"/>
    <w:rsid w:val="00A859E6"/>
    <w:pPr>
      <w:keepLines/>
      <w:numPr>
        <w:numId w:val="9"/>
      </w:numPr>
      <w:tabs>
        <w:tab w:val="left" w:pos="1435"/>
      </w:tabs>
      <w:spacing w:before="40" w:after="40" w:line="240" w:lineRule="auto"/>
      <w:ind w:left="1792" w:hanging="357"/>
    </w:pPr>
    <w:rPr>
      <w:rFonts w:ascii="Times New Roman" w:hAnsi="Times New Roman"/>
      <w:sz w:val="22"/>
      <w:lang w:eastAsia="fr-FR" w:bidi="ar-SA"/>
    </w:rPr>
  </w:style>
  <w:style w:type="paragraph" w:customStyle="1" w:styleId="ParaBP">
    <w:name w:val="ParaBP"/>
    <w:basedOn w:val="Normal"/>
    <w:rsid w:val="00A859E6"/>
    <w:pPr>
      <w:spacing w:before="0" w:line="240" w:lineRule="auto"/>
    </w:pPr>
    <w:rPr>
      <w:rFonts w:ascii="New York" w:hAnsi="New York"/>
      <w:lang w:eastAsia="fr-FR" w:bidi="ar-SA"/>
    </w:rPr>
  </w:style>
  <w:style w:type="paragraph" w:customStyle="1" w:styleId="liste">
    <w:name w:val="liste"/>
    <w:basedOn w:val="Normal"/>
    <w:rsid w:val="00A859E6"/>
    <w:pPr>
      <w:numPr>
        <w:numId w:val="14"/>
      </w:numPr>
      <w:tabs>
        <w:tab w:val="clear" w:pos="360"/>
      </w:tabs>
      <w:spacing w:before="0" w:line="240" w:lineRule="auto"/>
      <w:ind w:left="568"/>
    </w:pPr>
    <w:rPr>
      <w:rFonts w:ascii="New York" w:hAnsi="New York"/>
      <w:snapToGrid w:val="0"/>
      <w:lang w:eastAsia="fr-FR" w:bidi="ar-SA"/>
    </w:rPr>
  </w:style>
  <w:style w:type="paragraph" w:customStyle="1" w:styleId="Normal21">
    <w:name w:val="Normal 2"/>
    <w:basedOn w:val="Normal"/>
    <w:rsid w:val="00A859E6"/>
    <w:pPr>
      <w:spacing w:before="0" w:line="240" w:lineRule="auto"/>
      <w:ind w:left="851"/>
    </w:pPr>
    <w:rPr>
      <w:rFonts w:ascii="Times New Roman" w:hAnsi="Times New Roman"/>
      <w:sz w:val="20"/>
      <w:lang w:eastAsia="fr-FR" w:bidi="ar-SA"/>
    </w:rPr>
  </w:style>
  <w:style w:type="paragraph" w:customStyle="1" w:styleId="paraA2pos0">
    <w:name w:val="para A2 pos 0"/>
    <w:basedOn w:val="Normal"/>
    <w:rsid w:val="00A859E6"/>
    <w:pPr>
      <w:spacing w:before="0" w:after="120" w:line="240" w:lineRule="atLeast"/>
      <w:ind w:left="709"/>
      <w:jc w:val="left"/>
    </w:pPr>
    <w:rPr>
      <w:rFonts w:ascii="Times New Roman" w:hAnsi="Times New Roman"/>
      <w:sz w:val="22"/>
      <w:lang w:eastAsia="fr-FR" w:bidi="ar-SA"/>
    </w:rPr>
  </w:style>
  <w:style w:type="paragraph" w:customStyle="1" w:styleId="paraA2pos1">
    <w:name w:val="para A2 pos 1"/>
    <w:rsid w:val="00A859E6"/>
    <w:pPr>
      <w:spacing w:after="120" w:line="240" w:lineRule="atLeast"/>
      <w:ind w:left="993"/>
    </w:pPr>
    <w:rPr>
      <w:rFonts w:ascii="Times New Roman" w:hAnsi="Times New Roman"/>
      <w:sz w:val="22"/>
    </w:rPr>
  </w:style>
  <w:style w:type="paragraph" w:customStyle="1" w:styleId="paraA2pos1dj">
    <w:name w:val="para A2 pos 1dj"/>
    <w:basedOn w:val="Normal"/>
    <w:rsid w:val="00A859E6"/>
    <w:pPr>
      <w:spacing w:before="0" w:line="240" w:lineRule="atLeast"/>
      <w:ind w:left="1134" w:hanging="142"/>
      <w:jc w:val="left"/>
    </w:pPr>
    <w:rPr>
      <w:rFonts w:ascii="Times New Roman" w:hAnsi="Times New Roman"/>
      <w:sz w:val="22"/>
      <w:lang w:eastAsia="fr-FR" w:bidi="ar-SA"/>
    </w:rPr>
  </w:style>
  <w:style w:type="paragraph" w:customStyle="1" w:styleId="paraA3pos0">
    <w:name w:val="para A3 pos 0"/>
    <w:basedOn w:val="Normal"/>
    <w:rsid w:val="00A859E6"/>
    <w:pPr>
      <w:spacing w:before="0" w:after="120" w:line="240" w:lineRule="atLeast"/>
      <w:ind w:left="1276"/>
      <w:jc w:val="left"/>
    </w:pPr>
    <w:rPr>
      <w:rFonts w:ascii="Times New Roman" w:hAnsi="Times New Roman"/>
      <w:sz w:val="22"/>
      <w:lang w:eastAsia="fr-FR" w:bidi="ar-SA"/>
    </w:rPr>
  </w:style>
  <w:style w:type="paragraph" w:customStyle="1" w:styleId="titrepara2">
    <w:name w:val="titre para 2"/>
    <w:rsid w:val="00A859E6"/>
    <w:pPr>
      <w:spacing w:after="120" w:line="240" w:lineRule="atLeast"/>
      <w:ind w:left="709"/>
    </w:pPr>
    <w:rPr>
      <w:rFonts w:ascii="Times New Roman" w:hAnsi="Times New Roman"/>
      <w:b/>
      <w:sz w:val="24"/>
      <w:u w:val="single"/>
    </w:rPr>
  </w:style>
  <w:style w:type="paragraph" w:customStyle="1" w:styleId="titrepara3">
    <w:name w:val="titre para 3"/>
    <w:basedOn w:val="titrepara2"/>
    <w:rsid w:val="00A859E6"/>
    <w:pPr>
      <w:ind w:left="1276"/>
    </w:pPr>
  </w:style>
  <w:style w:type="paragraph" w:customStyle="1" w:styleId="Paragraphedeliste1">
    <w:name w:val="Paragraphe de liste1"/>
    <w:basedOn w:val="Normal"/>
    <w:rsid w:val="00A859E6"/>
    <w:pPr>
      <w:spacing w:before="0" w:line="240" w:lineRule="auto"/>
      <w:ind w:left="720"/>
      <w:contextualSpacing/>
      <w:jc w:val="left"/>
    </w:pPr>
    <w:rPr>
      <w:rFonts w:ascii="Arial" w:eastAsia="Calibri" w:hAnsi="Arial" w:cs="Arial"/>
      <w:iCs/>
      <w:sz w:val="20"/>
      <w:szCs w:val="24"/>
      <w:lang w:eastAsia="fr-FR" w:bidi="ar-SA"/>
    </w:rPr>
  </w:style>
  <w:style w:type="paragraph" w:customStyle="1" w:styleId="Titre1Sectiontechnique">
    <w:name w:val="Titre 1 Section technique"/>
    <w:link w:val="Titre1SectiontechniqueCar"/>
    <w:qFormat/>
    <w:rsid w:val="00664D0D"/>
    <w:pPr>
      <w:pBdr>
        <w:bottom w:val="single" w:sz="18" w:space="1" w:color="auto"/>
      </w:pBdr>
      <w:spacing w:before="240" w:after="360"/>
      <w:jc w:val="right"/>
      <w:outlineLvl w:val="0"/>
    </w:pPr>
    <w:rPr>
      <w:rFonts w:ascii="Arial" w:hAnsi="Arial" w:cs="Arial"/>
      <w:b/>
      <w:i/>
      <w:smallCaps/>
      <w:sz w:val="28"/>
      <w:szCs w:val="28"/>
      <w:lang w:eastAsia="ar-SA"/>
    </w:rPr>
  </w:style>
  <w:style w:type="character" w:customStyle="1" w:styleId="Titre1SectiontechniqueCar">
    <w:name w:val="Titre 1 Section technique Car"/>
    <w:basedOn w:val="Policepardfaut"/>
    <w:link w:val="Titre1Sectiontechnique"/>
    <w:rsid w:val="00664D0D"/>
    <w:rPr>
      <w:rFonts w:ascii="Arial" w:hAnsi="Arial" w:cs="Arial"/>
      <w:b/>
      <w:i/>
      <w:smallCaps/>
      <w:sz w:val="28"/>
      <w:szCs w:val="28"/>
      <w:lang w:eastAsia="ar-SA"/>
    </w:rPr>
  </w:style>
  <w:style w:type="character" w:customStyle="1" w:styleId="paragrapheCar">
    <w:name w:val="paragraphe Car"/>
    <w:basedOn w:val="Policepardfaut"/>
    <w:link w:val="paragraphe"/>
    <w:rsid w:val="00664D0D"/>
    <w:rPr>
      <w:lang w:eastAsia="en-US" w:bidi="en-US"/>
    </w:rPr>
  </w:style>
  <w:style w:type="paragraph" w:customStyle="1" w:styleId="enumration1toile">
    <w:name w:val="enumération 1 étoile"/>
    <w:rsid w:val="00664D0D"/>
    <w:pPr>
      <w:numPr>
        <w:numId w:val="16"/>
      </w:numPr>
      <w:tabs>
        <w:tab w:val="left" w:pos="1418"/>
      </w:tabs>
      <w:spacing w:after="120" w:line="240" w:lineRule="exact"/>
      <w:jc w:val="both"/>
    </w:pPr>
    <w:rPr>
      <w:rFonts w:ascii="Times New Roman" w:hAnsi="Times New Roman"/>
      <w:sz w:val="22"/>
      <w:szCs w:val="22"/>
    </w:rPr>
  </w:style>
  <w:style w:type="paragraph" w:customStyle="1" w:styleId="font5">
    <w:name w:val="font5"/>
    <w:basedOn w:val="Normal"/>
    <w:rsid w:val="00664D0D"/>
    <w:pPr>
      <w:spacing w:before="100" w:after="100" w:line="240" w:lineRule="auto"/>
      <w:jc w:val="left"/>
    </w:pPr>
    <w:rPr>
      <w:rFonts w:ascii="Times New Roman" w:hAnsi="Times New Roman"/>
      <w:sz w:val="16"/>
      <w:szCs w:val="24"/>
      <w:lang w:eastAsia="fr-FR" w:bidi="ar-SA"/>
    </w:rPr>
  </w:style>
  <w:style w:type="character" w:customStyle="1" w:styleId="NotedebasdepageCar">
    <w:name w:val="Note de bas de page Car"/>
    <w:basedOn w:val="Policepardfaut"/>
    <w:link w:val="Notedebasdepage"/>
    <w:rsid w:val="00C553C6"/>
    <w:rPr>
      <w:rFonts w:ascii="Times New Roman" w:hAnsi="Times New Roman"/>
    </w:rPr>
  </w:style>
  <w:style w:type="character" w:styleId="Appelnotedebasdep">
    <w:name w:val="footnote reference"/>
    <w:rsid w:val="00C553C6"/>
    <w:rPr>
      <w:vertAlign w:val="superscript"/>
    </w:rPr>
  </w:style>
  <w:style w:type="character" w:customStyle="1" w:styleId="Ancredenotedebasdepage">
    <w:name w:val="Ancre de note de bas de page"/>
    <w:rsid w:val="00C553C6"/>
    <w:rPr>
      <w:vertAlign w:val="superscript"/>
    </w:rPr>
  </w:style>
  <w:style w:type="paragraph" w:styleId="Notedebasdepage">
    <w:name w:val="footnote text"/>
    <w:basedOn w:val="Normal"/>
    <w:link w:val="NotedebasdepageCar"/>
    <w:rsid w:val="00C553C6"/>
    <w:pPr>
      <w:suppressAutoHyphens/>
      <w:spacing w:before="0" w:line="240" w:lineRule="auto"/>
      <w:jc w:val="left"/>
    </w:pPr>
    <w:rPr>
      <w:rFonts w:ascii="Times New Roman" w:hAnsi="Times New Roman"/>
      <w:sz w:val="20"/>
      <w:lang w:eastAsia="fr-FR" w:bidi="ar-SA"/>
    </w:rPr>
  </w:style>
  <w:style w:type="character" w:customStyle="1" w:styleId="NotedebasdepageCar1">
    <w:name w:val="Note de bas de page Car1"/>
    <w:basedOn w:val="Policepardfaut"/>
    <w:semiHidden/>
    <w:rsid w:val="00C553C6"/>
    <w:rPr>
      <w:lang w:eastAsia="en-US" w:bidi="en-US"/>
    </w:rPr>
  </w:style>
  <w:style w:type="numbering" w:customStyle="1" w:styleId="WWOutlineListStyle22">
    <w:name w:val="WW_OutlineListStyle_22"/>
    <w:basedOn w:val="Aucuneliste"/>
    <w:rsid w:val="000C0354"/>
    <w:pPr>
      <w:numPr>
        <w:numId w:val="18"/>
      </w:numPr>
    </w:pPr>
  </w:style>
  <w:style w:type="numbering" w:customStyle="1" w:styleId="LFO14">
    <w:name w:val="LFO14"/>
    <w:basedOn w:val="Aucuneliste"/>
    <w:rsid w:val="000C0354"/>
    <w:pPr>
      <w:numPr>
        <w:numId w:val="19"/>
      </w:numPr>
    </w:pPr>
  </w:style>
  <w:style w:type="paragraph" w:customStyle="1" w:styleId="xl39">
    <w:name w:val="xl39"/>
    <w:basedOn w:val="Normal"/>
    <w:rsid w:val="00FC7B8C"/>
    <w:pPr>
      <w:pBdr>
        <w:left w:val="single" w:sz="4" w:space="0" w:color="000000"/>
        <w:bottom w:val="single" w:sz="4" w:space="0" w:color="000000"/>
        <w:right w:val="single" w:sz="8" w:space="0" w:color="000000"/>
      </w:pBdr>
      <w:suppressAutoHyphens/>
      <w:snapToGrid w:val="0"/>
      <w:spacing w:before="280" w:after="280" w:line="240" w:lineRule="auto"/>
    </w:pPr>
    <w:rPr>
      <w:rFonts w:ascii="Arial Unicode MS" w:eastAsia="Arial Unicode MS" w:hAnsi="Arial Unicode MS" w:cs="Arial Unicode MS"/>
      <w:bCs/>
      <w:lang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271974">
      <w:bodyDiv w:val="1"/>
      <w:marLeft w:val="0"/>
      <w:marRight w:val="0"/>
      <w:marTop w:val="0"/>
      <w:marBottom w:val="0"/>
      <w:divBdr>
        <w:top w:val="none" w:sz="0" w:space="0" w:color="auto"/>
        <w:left w:val="none" w:sz="0" w:space="0" w:color="auto"/>
        <w:bottom w:val="none" w:sz="0" w:space="0" w:color="auto"/>
        <w:right w:val="none" w:sz="0" w:space="0" w:color="auto"/>
      </w:divBdr>
    </w:div>
    <w:div w:id="133332222">
      <w:bodyDiv w:val="1"/>
      <w:marLeft w:val="0"/>
      <w:marRight w:val="0"/>
      <w:marTop w:val="0"/>
      <w:marBottom w:val="0"/>
      <w:divBdr>
        <w:top w:val="none" w:sz="0" w:space="0" w:color="auto"/>
        <w:left w:val="none" w:sz="0" w:space="0" w:color="auto"/>
        <w:bottom w:val="none" w:sz="0" w:space="0" w:color="auto"/>
        <w:right w:val="none" w:sz="0" w:space="0" w:color="auto"/>
      </w:divBdr>
    </w:div>
    <w:div w:id="235673495">
      <w:bodyDiv w:val="1"/>
      <w:marLeft w:val="0"/>
      <w:marRight w:val="0"/>
      <w:marTop w:val="0"/>
      <w:marBottom w:val="0"/>
      <w:divBdr>
        <w:top w:val="none" w:sz="0" w:space="0" w:color="auto"/>
        <w:left w:val="none" w:sz="0" w:space="0" w:color="auto"/>
        <w:bottom w:val="none" w:sz="0" w:space="0" w:color="auto"/>
        <w:right w:val="none" w:sz="0" w:space="0" w:color="auto"/>
      </w:divBdr>
    </w:div>
    <w:div w:id="366762752">
      <w:bodyDiv w:val="1"/>
      <w:marLeft w:val="0"/>
      <w:marRight w:val="0"/>
      <w:marTop w:val="0"/>
      <w:marBottom w:val="0"/>
      <w:divBdr>
        <w:top w:val="none" w:sz="0" w:space="0" w:color="auto"/>
        <w:left w:val="none" w:sz="0" w:space="0" w:color="auto"/>
        <w:bottom w:val="none" w:sz="0" w:space="0" w:color="auto"/>
        <w:right w:val="none" w:sz="0" w:space="0" w:color="auto"/>
      </w:divBdr>
    </w:div>
    <w:div w:id="724722112">
      <w:bodyDiv w:val="1"/>
      <w:marLeft w:val="0"/>
      <w:marRight w:val="0"/>
      <w:marTop w:val="0"/>
      <w:marBottom w:val="0"/>
      <w:divBdr>
        <w:top w:val="none" w:sz="0" w:space="0" w:color="auto"/>
        <w:left w:val="none" w:sz="0" w:space="0" w:color="auto"/>
        <w:bottom w:val="none" w:sz="0" w:space="0" w:color="auto"/>
        <w:right w:val="none" w:sz="0" w:space="0" w:color="auto"/>
      </w:divBdr>
    </w:div>
    <w:div w:id="834345553">
      <w:bodyDiv w:val="1"/>
      <w:marLeft w:val="0"/>
      <w:marRight w:val="0"/>
      <w:marTop w:val="0"/>
      <w:marBottom w:val="0"/>
      <w:divBdr>
        <w:top w:val="none" w:sz="0" w:space="0" w:color="auto"/>
        <w:left w:val="none" w:sz="0" w:space="0" w:color="auto"/>
        <w:bottom w:val="none" w:sz="0" w:space="0" w:color="auto"/>
        <w:right w:val="none" w:sz="0" w:space="0" w:color="auto"/>
      </w:divBdr>
    </w:div>
    <w:div w:id="1008142467">
      <w:bodyDiv w:val="1"/>
      <w:marLeft w:val="0"/>
      <w:marRight w:val="0"/>
      <w:marTop w:val="0"/>
      <w:marBottom w:val="0"/>
      <w:divBdr>
        <w:top w:val="none" w:sz="0" w:space="0" w:color="auto"/>
        <w:left w:val="none" w:sz="0" w:space="0" w:color="auto"/>
        <w:bottom w:val="none" w:sz="0" w:space="0" w:color="auto"/>
        <w:right w:val="none" w:sz="0" w:space="0" w:color="auto"/>
      </w:divBdr>
    </w:div>
    <w:div w:id="1013649653">
      <w:bodyDiv w:val="1"/>
      <w:marLeft w:val="0"/>
      <w:marRight w:val="0"/>
      <w:marTop w:val="0"/>
      <w:marBottom w:val="0"/>
      <w:divBdr>
        <w:top w:val="none" w:sz="0" w:space="0" w:color="auto"/>
        <w:left w:val="none" w:sz="0" w:space="0" w:color="auto"/>
        <w:bottom w:val="none" w:sz="0" w:space="0" w:color="auto"/>
        <w:right w:val="none" w:sz="0" w:space="0" w:color="auto"/>
      </w:divBdr>
    </w:div>
    <w:div w:id="1313097650">
      <w:bodyDiv w:val="1"/>
      <w:marLeft w:val="0"/>
      <w:marRight w:val="0"/>
      <w:marTop w:val="0"/>
      <w:marBottom w:val="0"/>
      <w:divBdr>
        <w:top w:val="none" w:sz="0" w:space="0" w:color="auto"/>
        <w:left w:val="none" w:sz="0" w:space="0" w:color="auto"/>
        <w:bottom w:val="none" w:sz="0" w:space="0" w:color="auto"/>
        <w:right w:val="none" w:sz="0" w:space="0" w:color="auto"/>
      </w:divBdr>
    </w:div>
    <w:div w:id="1416784073">
      <w:bodyDiv w:val="1"/>
      <w:marLeft w:val="0"/>
      <w:marRight w:val="0"/>
      <w:marTop w:val="0"/>
      <w:marBottom w:val="0"/>
      <w:divBdr>
        <w:top w:val="none" w:sz="0" w:space="0" w:color="auto"/>
        <w:left w:val="none" w:sz="0" w:space="0" w:color="auto"/>
        <w:bottom w:val="none" w:sz="0" w:space="0" w:color="auto"/>
        <w:right w:val="none" w:sz="0" w:space="0" w:color="auto"/>
      </w:divBdr>
    </w:div>
    <w:div w:id="1593704952">
      <w:bodyDiv w:val="1"/>
      <w:marLeft w:val="0"/>
      <w:marRight w:val="0"/>
      <w:marTop w:val="0"/>
      <w:marBottom w:val="0"/>
      <w:divBdr>
        <w:top w:val="none" w:sz="0" w:space="0" w:color="auto"/>
        <w:left w:val="none" w:sz="0" w:space="0" w:color="auto"/>
        <w:bottom w:val="none" w:sz="0" w:space="0" w:color="auto"/>
        <w:right w:val="none" w:sz="0" w:space="0" w:color="auto"/>
      </w:divBdr>
    </w:div>
    <w:div w:id="1761022743">
      <w:bodyDiv w:val="1"/>
      <w:marLeft w:val="0"/>
      <w:marRight w:val="0"/>
      <w:marTop w:val="0"/>
      <w:marBottom w:val="0"/>
      <w:divBdr>
        <w:top w:val="none" w:sz="0" w:space="0" w:color="auto"/>
        <w:left w:val="none" w:sz="0" w:space="0" w:color="auto"/>
        <w:bottom w:val="none" w:sz="0" w:space="0" w:color="auto"/>
        <w:right w:val="none" w:sz="0" w:space="0" w:color="auto"/>
      </w:divBdr>
    </w:div>
    <w:div w:id="1870071159">
      <w:bodyDiv w:val="1"/>
      <w:marLeft w:val="0"/>
      <w:marRight w:val="0"/>
      <w:marTop w:val="0"/>
      <w:marBottom w:val="0"/>
      <w:divBdr>
        <w:top w:val="none" w:sz="0" w:space="0" w:color="auto"/>
        <w:left w:val="none" w:sz="0" w:space="0" w:color="auto"/>
        <w:bottom w:val="none" w:sz="0" w:space="0" w:color="auto"/>
        <w:right w:val="none" w:sz="0" w:space="0" w:color="auto"/>
      </w:divBdr>
      <w:divsChild>
        <w:div w:id="1023365449">
          <w:marLeft w:val="0"/>
          <w:marRight w:val="0"/>
          <w:marTop w:val="0"/>
          <w:marBottom w:val="0"/>
          <w:divBdr>
            <w:top w:val="single" w:sz="6" w:space="0" w:color="FFFFFF"/>
            <w:left w:val="single" w:sz="6" w:space="0" w:color="FFFFFF"/>
            <w:bottom w:val="single" w:sz="6" w:space="0" w:color="FFFFFF"/>
            <w:right w:val="single" w:sz="6" w:space="0" w:color="FFFFFF"/>
          </w:divBdr>
          <w:divsChild>
            <w:div w:id="1553810438">
              <w:marLeft w:val="300"/>
              <w:marRight w:val="300"/>
              <w:marTop w:val="0"/>
              <w:marBottom w:val="0"/>
              <w:divBdr>
                <w:top w:val="none" w:sz="0" w:space="0" w:color="auto"/>
                <w:left w:val="none" w:sz="0" w:space="0" w:color="auto"/>
                <w:bottom w:val="none" w:sz="0" w:space="0" w:color="auto"/>
                <w:right w:val="none" w:sz="0" w:space="0" w:color="auto"/>
              </w:divBdr>
              <w:divsChild>
                <w:div w:id="1558013681">
                  <w:marLeft w:val="0"/>
                  <w:marRight w:val="0"/>
                  <w:marTop w:val="0"/>
                  <w:marBottom w:val="0"/>
                  <w:divBdr>
                    <w:top w:val="none" w:sz="0" w:space="0" w:color="auto"/>
                    <w:left w:val="none" w:sz="0" w:space="0" w:color="auto"/>
                    <w:bottom w:val="none" w:sz="0" w:space="0" w:color="auto"/>
                    <w:right w:val="none" w:sz="0" w:space="0" w:color="auto"/>
                  </w:divBdr>
                  <w:divsChild>
                    <w:div w:id="990401764">
                      <w:marLeft w:val="0"/>
                      <w:marRight w:val="0"/>
                      <w:marTop w:val="0"/>
                      <w:marBottom w:val="0"/>
                      <w:divBdr>
                        <w:top w:val="none" w:sz="0" w:space="0" w:color="auto"/>
                        <w:left w:val="none" w:sz="0" w:space="0" w:color="auto"/>
                        <w:bottom w:val="none" w:sz="0" w:space="0" w:color="auto"/>
                        <w:right w:val="none" w:sz="0" w:space="0" w:color="auto"/>
                      </w:divBdr>
                      <w:divsChild>
                        <w:div w:id="1826043452">
                          <w:marLeft w:val="0"/>
                          <w:marRight w:val="0"/>
                          <w:marTop w:val="0"/>
                          <w:marBottom w:val="0"/>
                          <w:divBdr>
                            <w:top w:val="none" w:sz="0" w:space="0" w:color="auto"/>
                            <w:left w:val="none" w:sz="0" w:space="0" w:color="auto"/>
                            <w:bottom w:val="none" w:sz="0" w:space="0" w:color="auto"/>
                            <w:right w:val="none" w:sz="0" w:space="0" w:color="auto"/>
                          </w:divBdr>
                          <w:divsChild>
                            <w:div w:id="1075904545">
                              <w:marLeft w:val="0"/>
                              <w:marRight w:val="0"/>
                              <w:marTop w:val="0"/>
                              <w:marBottom w:val="75"/>
                              <w:divBdr>
                                <w:top w:val="none" w:sz="0" w:space="0" w:color="auto"/>
                                <w:left w:val="none" w:sz="0" w:space="0" w:color="auto"/>
                                <w:bottom w:val="none" w:sz="0" w:space="0" w:color="auto"/>
                                <w:right w:val="none" w:sz="0" w:space="0" w:color="auto"/>
                              </w:divBdr>
                              <w:divsChild>
                                <w:div w:id="2034332885">
                                  <w:marLeft w:val="0"/>
                                  <w:marRight w:val="0"/>
                                  <w:marTop w:val="0"/>
                                  <w:marBottom w:val="0"/>
                                  <w:divBdr>
                                    <w:top w:val="none" w:sz="0" w:space="0" w:color="auto"/>
                                    <w:left w:val="none" w:sz="0" w:space="0" w:color="auto"/>
                                    <w:bottom w:val="none" w:sz="0" w:space="0" w:color="auto"/>
                                    <w:right w:val="none" w:sz="0" w:space="0" w:color="auto"/>
                                  </w:divBdr>
                                  <w:divsChild>
                                    <w:div w:id="1671567218">
                                      <w:marLeft w:val="0"/>
                                      <w:marRight w:val="0"/>
                                      <w:marTop w:val="0"/>
                                      <w:marBottom w:val="0"/>
                                      <w:divBdr>
                                        <w:top w:val="none" w:sz="0" w:space="0" w:color="auto"/>
                                        <w:left w:val="none" w:sz="0" w:space="0" w:color="auto"/>
                                        <w:bottom w:val="none" w:sz="0" w:space="0" w:color="auto"/>
                                        <w:right w:val="none" w:sz="0" w:space="0" w:color="auto"/>
                                      </w:divBdr>
                                      <w:divsChild>
                                        <w:div w:id="749156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3575415">
      <w:bodyDiv w:val="1"/>
      <w:marLeft w:val="0"/>
      <w:marRight w:val="0"/>
      <w:marTop w:val="0"/>
      <w:marBottom w:val="0"/>
      <w:divBdr>
        <w:top w:val="none" w:sz="0" w:space="0" w:color="auto"/>
        <w:left w:val="none" w:sz="0" w:space="0" w:color="auto"/>
        <w:bottom w:val="none" w:sz="0" w:space="0" w:color="auto"/>
        <w:right w:val="none" w:sz="0" w:space="0" w:color="auto"/>
      </w:divBdr>
      <w:divsChild>
        <w:div w:id="1658456925">
          <w:marLeft w:val="0"/>
          <w:marRight w:val="0"/>
          <w:marTop w:val="0"/>
          <w:marBottom w:val="0"/>
          <w:divBdr>
            <w:top w:val="single" w:sz="6" w:space="0" w:color="FFFFFF"/>
            <w:left w:val="single" w:sz="6" w:space="0" w:color="FFFFFF"/>
            <w:bottom w:val="single" w:sz="6" w:space="0" w:color="FFFFFF"/>
            <w:right w:val="single" w:sz="6" w:space="0" w:color="FFFFFF"/>
          </w:divBdr>
          <w:divsChild>
            <w:div w:id="561526076">
              <w:marLeft w:val="300"/>
              <w:marRight w:val="300"/>
              <w:marTop w:val="0"/>
              <w:marBottom w:val="0"/>
              <w:divBdr>
                <w:top w:val="none" w:sz="0" w:space="0" w:color="auto"/>
                <w:left w:val="none" w:sz="0" w:space="0" w:color="auto"/>
                <w:bottom w:val="none" w:sz="0" w:space="0" w:color="auto"/>
                <w:right w:val="none" w:sz="0" w:space="0" w:color="auto"/>
              </w:divBdr>
              <w:divsChild>
                <w:div w:id="437676777">
                  <w:marLeft w:val="0"/>
                  <w:marRight w:val="0"/>
                  <w:marTop w:val="0"/>
                  <w:marBottom w:val="0"/>
                  <w:divBdr>
                    <w:top w:val="none" w:sz="0" w:space="0" w:color="auto"/>
                    <w:left w:val="none" w:sz="0" w:space="0" w:color="auto"/>
                    <w:bottom w:val="none" w:sz="0" w:space="0" w:color="auto"/>
                    <w:right w:val="none" w:sz="0" w:space="0" w:color="auto"/>
                  </w:divBdr>
                  <w:divsChild>
                    <w:div w:id="551230226">
                      <w:marLeft w:val="0"/>
                      <w:marRight w:val="0"/>
                      <w:marTop w:val="0"/>
                      <w:marBottom w:val="75"/>
                      <w:divBdr>
                        <w:top w:val="none" w:sz="0" w:space="0" w:color="auto"/>
                        <w:left w:val="none" w:sz="0" w:space="0" w:color="auto"/>
                        <w:bottom w:val="none" w:sz="0" w:space="0" w:color="auto"/>
                        <w:right w:val="none" w:sz="0" w:space="0" w:color="auto"/>
                      </w:divBdr>
                      <w:divsChild>
                        <w:div w:id="1073888648">
                          <w:marLeft w:val="45"/>
                          <w:marRight w:val="75"/>
                          <w:marTop w:val="0"/>
                          <w:marBottom w:val="225"/>
                          <w:divBdr>
                            <w:top w:val="none" w:sz="0" w:space="0" w:color="auto"/>
                            <w:left w:val="none" w:sz="0" w:space="0" w:color="auto"/>
                            <w:bottom w:val="none" w:sz="0" w:space="0" w:color="auto"/>
                            <w:right w:val="none" w:sz="0" w:space="0" w:color="auto"/>
                          </w:divBdr>
                          <w:divsChild>
                            <w:div w:id="745497211">
                              <w:marLeft w:val="0"/>
                              <w:marRight w:val="0"/>
                              <w:marTop w:val="0"/>
                              <w:marBottom w:val="0"/>
                              <w:divBdr>
                                <w:top w:val="none" w:sz="0" w:space="0" w:color="auto"/>
                                <w:left w:val="none" w:sz="0" w:space="0" w:color="auto"/>
                                <w:bottom w:val="none" w:sz="0" w:space="0" w:color="auto"/>
                                <w:right w:val="none" w:sz="0" w:space="0" w:color="auto"/>
                              </w:divBdr>
                              <w:divsChild>
                                <w:div w:id="1686857116">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EB06F0-6C94-4255-89B4-3F37EBD5E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12</Pages>
  <Words>2960</Words>
  <Characters>16283</Characters>
  <Application>Microsoft Office Word</Application>
  <DocSecurity>0</DocSecurity>
  <Lines>135</Lines>
  <Paragraphs>38</Paragraphs>
  <ScaleCrop>false</ScaleCrop>
  <HeadingPairs>
    <vt:vector size="2" baseType="variant">
      <vt:variant>
        <vt:lpstr>Titre</vt:lpstr>
      </vt:variant>
      <vt:variant>
        <vt:i4>1</vt:i4>
      </vt:variant>
    </vt:vector>
  </HeadingPairs>
  <TitlesOfParts>
    <vt:vector size="1" baseType="lpstr">
      <vt:lpstr>Dispositions générales</vt:lpstr>
    </vt:vector>
  </TitlesOfParts>
  <Company> </Company>
  <LinksUpToDate>false</LinksUpToDate>
  <CharactersWithSpaces>19205</CharactersWithSpaces>
  <SharedDoc>false</SharedDoc>
  <HLinks>
    <vt:vector size="1494" baseType="variant">
      <vt:variant>
        <vt:i4>1572922</vt:i4>
      </vt:variant>
      <vt:variant>
        <vt:i4>1490</vt:i4>
      </vt:variant>
      <vt:variant>
        <vt:i4>0</vt:i4>
      </vt:variant>
      <vt:variant>
        <vt:i4>5</vt:i4>
      </vt:variant>
      <vt:variant>
        <vt:lpwstr/>
      </vt:variant>
      <vt:variant>
        <vt:lpwstr>_Toc319933345</vt:lpwstr>
      </vt:variant>
      <vt:variant>
        <vt:i4>1572922</vt:i4>
      </vt:variant>
      <vt:variant>
        <vt:i4>1484</vt:i4>
      </vt:variant>
      <vt:variant>
        <vt:i4>0</vt:i4>
      </vt:variant>
      <vt:variant>
        <vt:i4>5</vt:i4>
      </vt:variant>
      <vt:variant>
        <vt:lpwstr/>
      </vt:variant>
      <vt:variant>
        <vt:lpwstr>_Toc319933344</vt:lpwstr>
      </vt:variant>
      <vt:variant>
        <vt:i4>1572922</vt:i4>
      </vt:variant>
      <vt:variant>
        <vt:i4>1478</vt:i4>
      </vt:variant>
      <vt:variant>
        <vt:i4>0</vt:i4>
      </vt:variant>
      <vt:variant>
        <vt:i4>5</vt:i4>
      </vt:variant>
      <vt:variant>
        <vt:lpwstr/>
      </vt:variant>
      <vt:variant>
        <vt:lpwstr>_Toc319933343</vt:lpwstr>
      </vt:variant>
      <vt:variant>
        <vt:i4>1572922</vt:i4>
      </vt:variant>
      <vt:variant>
        <vt:i4>1472</vt:i4>
      </vt:variant>
      <vt:variant>
        <vt:i4>0</vt:i4>
      </vt:variant>
      <vt:variant>
        <vt:i4>5</vt:i4>
      </vt:variant>
      <vt:variant>
        <vt:lpwstr/>
      </vt:variant>
      <vt:variant>
        <vt:lpwstr>_Toc319933342</vt:lpwstr>
      </vt:variant>
      <vt:variant>
        <vt:i4>1572922</vt:i4>
      </vt:variant>
      <vt:variant>
        <vt:i4>1466</vt:i4>
      </vt:variant>
      <vt:variant>
        <vt:i4>0</vt:i4>
      </vt:variant>
      <vt:variant>
        <vt:i4>5</vt:i4>
      </vt:variant>
      <vt:variant>
        <vt:lpwstr/>
      </vt:variant>
      <vt:variant>
        <vt:lpwstr>_Toc319933341</vt:lpwstr>
      </vt:variant>
      <vt:variant>
        <vt:i4>1572922</vt:i4>
      </vt:variant>
      <vt:variant>
        <vt:i4>1460</vt:i4>
      </vt:variant>
      <vt:variant>
        <vt:i4>0</vt:i4>
      </vt:variant>
      <vt:variant>
        <vt:i4>5</vt:i4>
      </vt:variant>
      <vt:variant>
        <vt:lpwstr/>
      </vt:variant>
      <vt:variant>
        <vt:lpwstr>_Toc319933340</vt:lpwstr>
      </vt:variant>
      <vt:variant>
        <vt:i4>2031674</vt:i4>
      </vt:variant>
      <vt:variant>
        <vt:i4>1454</vt:i4>
      </vt:variant>
      <vt:variant>
        <vt:i4>0</vt:i4>
      </vt:variant>
      <vt:variant>
        <vt:i4>5</vt:i4>
      </vt:variant>
      <vt:variant>
        <vt:lpwstr/>
      </vt:variant>
      <vt:variant>
        <vt:lpwstr>_Toc319933339</vt:lpwstr>
      </vt:variant>
      <vt:variant>
        <vt:i4>2031674</vt:i4>
      </vt:variant>
      <vt:variant>
        <vt:i4>1448</vt:i4>
      </vt:variant>
      <vt:variant>
        <vt:i4>0</vt:i4>
      </vt:variant>
      <vt:variant>
        <vt:i4>5</vt:i4>
      </vt:variant>
      <vt:variant>
        <vt:lpwstr/>
      </vt:variant>
      <vt:variant>
        <vt:lpwstr>_Toc319933338</vt:lpwstr>
      </vt:variant>
      <vt:variant>
        <vt:i4>2031674</vt:i4>
      </vt:variant>
      <vt:variant>
        <vt:i4>1442</vt:i4>
      </vt:variant>
      <vt:variant>
        <vt:i4>0</vt:i4>
      </vt:variant>
      <vt:variant>
        <vt:i4>5</vt:i4>
      </vt:variant>
      <vt:variant>
        <vt:lpwstr/>
      </vt:variant>
      <vt:variant>
        <vt:lpwstr>_Toc319933337</vt:lpwstr>
      </vt:variant>
      <vt:variant>
        <vt:i4>2031674</vt:i4>
      </vt:variant>
      <vt:variant>
        <vt:i4>1436</vt:i4>
      </vt:variant>
      <vt:variant>
        <vt:i4>0</vt:i4>
      </vt:variant>
      <vt:variant>
        <vt:i4>5</vt:i4>
      </vt:variant>
      <vt:variant>
        <vt:lpwstr/>
      </vt:variant>
      <vt:variant>
        <vt:lpwstr>_Toc319933336</vt:lpwstr>
      </vt:variant>
      <vt:variant>
        <vt:i4>2031674</vt:i4>
      </vt:variant>
      <vt:variant>
        <vt:i4>1430</vt:i4>
      </vt:variant>
      <vt:variant>
        <vt:i4>0</vt:i4>
      </vt:variant>
      <vt:variant>
        <vt:i4>5</vt:i4>
      </vt:variant>
      <vt:variant>
        <vt:lpwstr/>
      </vt:variant>
      <vt:variant>
        <vt:lpwstr>_Toc319933335</vt:lpwstr>
      </vt:variant>
      <vt:variant>
        <vt:i4>2031674</vt:i4>
      </vt:variant>
      <vt:variant>
        <vt:i4>1424</vt:i4>
      </vt:variant>
      <vt:variant>
        <vt:i4>0</vt:i4>
      </vt:variant>
      <vt:variant>
        <vt:i4>5</vt:i4>
      </vt:variant>
      <vt:variant>
        <vt:lpwstr/>
      </vt:variant>
      <vt:variant>
        <vt:lpwstr>_Toc319933334</vt:lpwstr>
      </vt:variant>
      <vt:variant>
        <vt:i4>2031674</vt:i4>
      </vt:variant>
      <vt:variant>
        <vt:i4>1418</vt:i4>
      </vt:variant>
      <vt:variant>
        <vt:i4>0</vt:i4>
      </vt:variant>
      <vt:variant>
        <vt:i4>5</vt:i4>
      </vt:variant>
      <vt:variant>
        <vt:lpwstr/>
      </vt:variant>
      <vt:variant>
        <vt:lpwstr>_Toc319933333</vt:lpwstr>
      </vt:variant>
      <vt:variant>
        <vt:i4>2031674</vt:i4>
      </vt:variant>
      <vt:variant>
        <vt:i4>1412</vt:i4>
      </vt:variant>
      <vt:variant>
        <vt:i4>0</vt:i4>
      </vt:variant>
      <vt:variant>
        <vt:i4>5</vt:i4>
      </vt:variant>
      <vt:variant>
        <vt:lpwstr/>
      </vt:variant>
      <vt:variant>
        <vt:lpwstr>_Toc319933332</vt:lpwstr>
      </vt:variant>
      <vt:variant>
        <vt:i4>2031674</vt:i4>
      </vt:variant>
      <vt:variant>
        <vt:i4>1406</vt:i4>
      </vt:variant>
      <vt:variant>
        <vt:i4>0</vt:i4>
      </vt:variant>
      <vt:variant>
        <vt:i4>5</vt:i4>
      </vt:variant>
      <vt:variant>
        <vt:lpwstr/>
      </vt:variant>
      <vt:variant>
        <vt:lpwstr>_Toc319933331</vt:lpwstr>
      </vt:variant>
      <vt:variant>
        <vt:i4>2031674</vt:i4>
      </vt:variant>
      <vt:variant>
        <vt:i4>1400</vt:i4>
      </vt:variant>
      <vt:variant>
        <vt:i4>0</vt:i4>
      </vt:variant>
      <vt:variant>
        <vt:i4>5</vt:i4>
      </vt:variant>
      <vt:variant>
        <vt:lpwstr/>
      </vt:variant>
      <vt:variant>
        <vt:lpwstr>_Toc319933330</vt:lpwstr>
      </vt:variant>
      <vt:variant>
        <vt:i4>1966138</vt:i4>
      </vt:variant>
      <vt:variant>
        <vt:i4>1394</vt:i4>
      </vt:variant>
      <vt:variant>
        <vt:i4>0</vt:i4>
      </vt:variant>
      <vt:variant>
        <vt:i4>5</vt:i4>
      </vt:variant>
      <vt:variant>
        <vt:lpwstr/>
      </vt:variant>
      <vt:variant>
        <vt:lpwstr>_Toc319933329</vt:lpwstr>
      </vt:variant>
      <vt:variant>
        <vt:i4>1966138</vt:i4>
      </vt:variant>
      <vt:variant>
        <vt:i4>1388</vt:i4>
      </vt:variant>
      <vt:variant>
        <vt:i4>0</vt:i4>
      </vt:variant>
      <vt:variant>
        <vt:i4>5</vt:i4>
      </vt:variant>
      <vt:variant>
        <vt:lpwstr/>
      </vt:variant>
      <vt:variant>
        <vt:lpwstr>_Toc319933328</vt:lpwstr>
      </vt:variant>
      <vt:variant>
        <vt:i4>1966138</vt:i4>
      </vt:variant>
      <vt:variant>
        <vt:i4>1382</vt:i4>
      </vt:variant>
      <vt:variant>
        <vt:i4>0</vt:i4>
      </vt:variant>
      <vt:variant>
        <vt:i4>5</vt:i4>
      </vt:variant>
      <vt:variant>
        <vt:lpwstr/>
      </vt:variant>
      <vt:variant>
        <vt:lpwstr>_Toc319933327</vt:lpwstr>
      </vt:variant>
      <vt:variant>
        <vt:i4>1966138</vt:i4>
      </vt:variant>
      <vt:variant>
        <vt:i4>1376</vt:i4>
      </vt:variant>
      <vt:variant>
        <vt:i4>0</vt:i4>
      </vt:variant>
      <vt:variant>
        <vt:i4>5</vt:i4>
      </vt:variant>
      <vt:variant>
        <vt:lpwstr/>
      </vt:variant>
      <vt:variant>
        <vt:lpwstr>_Toc319933326</vt:lpwstr>
      </vt:variant>
      <vt:variant>
        <vt:i4>1966138</vt:i4>
      </vt:variant>
      <vt:variant>
        <vt:i4>1370</vt:i4>
      </vt:variant>
      <vt:variant>
        <vt:i4>0</vt:i4>
      </vt:variant>
      <vt:variant>
        <vt:i4>5</vt:i4>
      </vt:variant>
      <vt:variant>
        <vt:lpwstr/>
      </vt:variant>
      <vt:variant>
        <vt:lpwstr>_Toc319933325</vt:lpwstr>
      </vt:variant>
      <vt:variant>
        <vt:i4>1966138</vt:i4>
      </vt:variant>
      <vt:variant>
        <vt:i4>1364</vt:i4>
      </vt:variant>
      <vt:variant>
        <vt:i4>0</vt:i4>
      </vt:variant>
      <vt:variant>
        <vt:i4>5</vt:i4>
      </vt:variant>
      <vt:variant>
        <vt:lpwstr/>
      </vt:variant>
      <vt:variant>
        <vt:lpwstr>_Toc319933324</vt:lpwstr>
      </vt:variant>
      <vt:variant>
        <vt:i4>1966138</vt:i4>
      </vt:variant>
      <vt:variant>
        <vt:i4>1358</vt:i4>
      </vt:variant>
      <vt:variant>
        <vt:i4>0</vt:i4>
      </vt:variant>
      <vt:variant>
        <vt:i4>5</vt:i4>
      </vt:variant>
      <vt:variant>
        <vt:lpwstr/>
      </vt:variant>
      <vt:variant>
        <vt:lpwstr>_Toc319933323</vt:lpwstr>
      </vt:variant>
      <vt:variant>
        <vt:i4>1966138</vt:i4>
      </vt:variant>
      <vt:variant>
        <vt:i4>1352</vt:i4>
      </vt:variant>
      <vt:variant>
        <vt:i4>0</vt:i4>
      </vt:variant>
      <vt:variant>
        <vt:i4>5</vt:i4>
      </vt:variant>
      <vt:variant>
        <vt:lpwstr/>
      </vt:variant>
      <vt:variant>
        <vt:lpwstr>_Toc319933322</vt:lpwstr>
      </vt:variant>
      <vt:variant>
        <vt:i4>1966138</vt:i4>
      </vt:variant>
      <vt:variant>
        <vt:i4>1346</vt:i4>
      </vt:variant>
      <vt:variant>
        <vt:i4>0</vt:i4>
      </vt:variant>
      <vt:variant>
        <vt:i4>5</vt:i4>
      </vt:variant>
      <vt:variant>
        <vt:lpwstr/>
      </vt:variant>
      <vt:variant>
        <vt:lpwstr>_Toc319933321</vt:lpwstr>
      </vt:variant>
      <vt:variant>
        <vt:i4>1966138</vt:i4>
      </vt:variant>
      <vt:variant>
        <vt:i4>1340</vt:i4>
      </vt:variant>
      <vt:variant>
        <vt:i4>0</vt:i4>
      </vt:variant>
      <vt:variant>
        <vt:i4>5</vt:i4>
      </vt:variant>
      <vt:variant>
        <vt:lpwstr/>
      </vt:variant>
      <vt:variant>
        <vt:lpwstr>_Toc319933320</vt:lpwstr>
      </vt:variant>
      <vt:variant>
        <vt:i4>1900602</vt:i4>
      </vt:variant>
      <vt:variant>
        <vt:i4>1334</vt:i4>
      </vt:variant>
      <vt:variant>
        <vt:i4>0</vt:i4>
      </vt:variant>
      <vt:variant>
        <vt:i4>5</vt:i4>
      </vt:variant>
      <vt:variant>
        <vt:lpwstr/>
      </vt:variant>
      <vt:variant>
        <vt:lpwstr>_Toc319933319</vt:lpwstr>
      </vt:variant>
      <vt:variant>
        <vt:i4>1900602</vt:i4>
      </vt:variant>
      <vt:variant>
        <vt:i4>1328</vt:i4>
      </vt:variant>
      <vt:variant>
        <vt:i4>0</vt:i4>
      </vt:variant>
      <vt:variant>
        <vt:i4>5</vt:i4>
      </vt:variant>
      <vt:variant>
        <vt:lpwstr/>
      </vt:variant>
      <vt:variant>
        <vt:lpwstr>_Toc319933318</vt:lpwstr>
      </vt:variant>
      <vt:variant>
        <vt:i4>1900602</vt:i4>
      </vt:variant>
      <vt:variant>
        <vt:i4>1322</vt:i4>
      </vt:variant>
      <vt:variant>
        <vt:i4>0</vt:i4>
      </vt:variant>
      <vt:variant>
        <vt:i4>5</vt:i4>
      </vt:variant>
      <vt:variant>
        <vt:lpwstr/>
      </vt:variant>
      <vt:variant>
        <vt:lpwstr>_Toc319933317</vt:lpwstr>
      </vt:variant>
      <vt:variant>
        <vt:i4>1900602</vt:i4>
      </vt:variant>
      <vt:variant>
        <vt:i4>1316</vt:i4>
      </vt:variant>
      <vt:variant>
        <vt:i4>0</vt:i4>
      </vt:variant>
      <vt:variant>
        <vt:i4>5</vt:i4>
      </vt:variant>
      <vt:variant>
        <vt:lpwstr/>
      </vt:variant>
      <vt:variant>
        <vt:lpwstr>_Toc319933316</vt:lpwstr>
      </vt:variant>
      <vt:variant>
        <vt:i4>1900602</vt:i4>
      </vt:variant>
      <vt:variant>
        <vt:i4>1310</vt:i4>
      </vt:variant>
      <vt:variant>
        <vt:i4>0</vt:i4>
      </vt:variant>
      <vt:variant>
        <vt:i4>5</vt:i4>
      </vt:variant>
      <vt:variant>
        <vt:lpwstr/>
      </vt:variant>
      <vt:variant>
        <vt:lpwstr>_Toc319933315</vt:lpwstr>
      </vt:variant>
      <vt:variant>
        <vt:i4>1900602</vt:i4>
      </vt:variant>
      <vt:variant>
        <vt:i4>1304</vt:i4>
      </vt:variant>
      <vt:variant>
        <vt:i4>0</vt:i4>
      </vt:variant>
      <vt:variant>
        <vt:i4>5</vt:i4>
      </vt:variant>
      <vt:variant>
        <vt:lpwstr/>
      </vt:variant>
      <vt:variant>
        <vt:lpwstr>_Toc319933314</vt:lpwstr>
      </vt:variant>
      <vt:variant>
        <vt:i4>1900602</vt:i4>
      </vt:variant>
      <vt:variant>
        <vt:i4>1298</vt:i4>
      </vt:variant>
      <vt:variant>
        <vt:i4>0</vt:i4>
      </vt:variant>
      <vt:variant>
        <vt:i4>5</vt:i4>
      </vt:variant>
      <vt:variant>
        <vt:lpwstr/>
      </vt:variant>
      <vt:variant>
        <vt:lpwstr>_Toc319933313</vt:lpwstr>
      </vt:variant>
      <vt:variant>
        <vt:i4>1900602</vt:i4>
      </vt:variant>
      <vt:variant>
        <vt:i4>1292</vt:i4>
      </vt:variant>
      <vt:variant>
        <vt:i4>0</vt:i4>
      </vt:variant>
      <vt:variant>
        <vt:i4>5</vt:i4>
      </vt:variant>
      <vt:variant>
        <vt:lpwstr/>
      </vt:variant>
      <vt:variant>
        <vt:lpwstr>_Toc319933312</vt:lpwstr>
      </vt:variant>
      <vt:variant>
        <vt:i4>1900602</vt:i4>
      </vt:variant>
      <vt:variant>
        <vt:i4>1286</vt:i4>
      </vt:variant>
      <vt:variant>
        <vt:i4>0</vt:i4>
      </vt:variant>
      <vt:variant>
        <vt:i4>5</vt:i4>
      </vt:variant>
      <vt:variant>
        <vt:lpwstr/>
      </vt:variant>
      <vt:variant>
        <vt:lpwstr>_Toc319933311</vt:lpwstr>
      </vt:variant>
      <vt:variant>
        <vt:i4>1900602</vt:i4>
      </vt:variant>
      <vt:variant>
        <vt:i4>1280</vt:i4>
      </vt:variant>
      <vt:variant>
        <vt:i4>0</vt:i4>
      </vt:variant>
      <vt:variant>
        <vt:i4>5</vt:i4>
      </vt:variant>
      <vt:variant>
        <vt:lpwstr/>
      </vt:variant>
      <vt:variant>
        <vt:lpwstr>_Toc319933310</vt:lpwstr>
      </vt:variant>
      <vt:variant>
        <vt:i4>1835066</vt:i4>
      </vt:variant>
      <vt:variant>
        <vt:i4>1274</vt:i4>
      </vt:variant>
      <vt:variant>
        <vt:i4>0</vt:i4>
      </vt:variant>
      <vt:variant>
        <vt:i4>5</vt:i4>
      </vt:variant>
      <vt:variant>
        <vt:lpwstr/>
      </vt:variant>
      <vt:variant>
        <vt:lpwstr>_Toc319933309</vt:lpwstr>
      </vt:variant>
      <vt:variant>
        <vt:i4>1835066</vt:i4>
      </vt:variant>
      <vt:variant>
        <vt:i4>1268</vt:i4>
      </vt:variant>
      <vt:variant>
        <vt:i4>0</vt:i4>
      </vt:variant>
      <vt:variant>
        <vt:i4>5</vt:i4>
      </vt:variant>
      <vt:variant>
        <vt:lpwstr/>
      </vt:variant>
      <vt:variant>
        <vt:lpwstr>_Toc319933308</vt:lpwstr>
      </vt:variant>
      <vt:variant>
        <vt:i4>1835066</vt:i4>
      </vt:variant>
      <vt:variant>
        <vt:i4>1262</vt:i4>
      </vt:variant>
      <vt:variant>
        <vt:i4>0</vt:i4>
      </vt:variant>
      <vt:variant>
        <vt:i4>5</vt:i4>
      </vt:variant>
      <vt:variant>
        <vt:lpwstr/>
      </vt:variant>
      <vt:variant>
        <vt:lpwstr>_Toc319933307</vt:lpwstr>
      </vt:variant>
      <vt:variant>
        <vt:i4>1835066</vt:i4>
      </vt:variant>
      <vt:variant>
        <vt:i4>1256</vt:i4>
      </vt:variant>
      <vt:variant>
        <vt:i4>0</vt:i4>
      </vt:variant>
      <vt:variant>
        <vt:i4>5</vt:i4>
      </vt:variant>
      <vt:variant>
        <vt:lpwstr/>
      </vt:variant>
      <vt:variant>
        <vt:lpwstr>_Toc319933306</vt:lpwstr>
      </vt:variant>
      <vt:variant>
        <vt:i4>1835066</vt:i4>
      </vt:variant>
      <vt:variant>
        <vt:i4>1250</vt:i4>
      </vt:variant>
      <vt:variant>
        <vt:i4>0</vt:i4>
      </vt:variant>
      <vt:variant>
        <vt:i4>5</vt:i4>
      </vt:variant>
      <vt:variant>
        <vt:lpwstr/>
      </vt:variant>
      <vt:variant>
        <vt:lpwstr>_Toc319933305</vt:lpwstr>
      </vt:variant>
      <vt:variant>
        <vt:i4>1835066</vt:i4>
      </vt:variant>
      <vt:variant>
        <vt:i4>1244</vt:i4>
      </vt:variant>
      <vt:variant>
        <vt:i4>0</vt:i4>
      </vt:variant>
      <vt:variant>
        <vt:i4>5</vt:i4>
      </vt:variant>
      <vt:variant>
        <vt:lpwstr/>
      </vt:variant>
      <vt:variant>
        <vt:lpwstr>_Toc319933304</vt:lpwstr>
      </vt:variant>
      <vt:variant>
        <vt:i4>1835066</vt:i4>
      </vt:variant>
      <vt:variant>
        <vt:i4>1238</vt:i4>
      </vt:variant>
      <vt:variant>
        <vt:i4>0</vt:i4>
      </vt:variant>
      <vt:variant>
        <vt:i4>5</vt:i4>
      </vt:variant>
      <vt:variant>
        <vt:lpwstr/>
      </vt:variant>
      <vt:variant>
        <vt:lpwstr>_Toc319933303</vt:lpwstr>
      </vt:variant>
      <vt:variant>
        <vt:i4>1835066</vt:i4>
      </vt:variant>
      <vt:variant>
        <vt:i4>1232</vt:i4>
      </vt:variant>
      <vt:variant>
        <vt:i4>0</vt:i4>
      </vt:variant>
      <vt:variant>
        <vt:i4>5</vt:i4>
      </vt:variant>
      <vt:variant>
        <vt:lpwstr/>
      </vt:variant>
      <vt:variant>
        <vt:lpwstr>_Toc319933302</vt:lpwstr>
      </vt:variant>
      <vt:variant>
        <vt:i4>1835066</vt:i4>
      </vt:variant>
      <vt:variant>
        <vt:i4>1226</vt:i4>
      </vt:variant>
      <vt:variant>
        <vt:i4>0</vt:i4>
      </vt:variant>
      <vt:variant>
        <vt:i4>5</vt:i4>
      </vt:variant>
      <vt:variant>
        <vt:lpwstr/>
      </vt:variant>
      <vt:variant>
        <vt:lpwstr>_Toc319933301</vt:lpwstr>
      </vt:variant>
      <vt:variant>
        <vt:i4>1835066</vt:i4>
      </vt:variant>
      <vt:variant>
        <vt:i4>1220</vt:i4>
      </vt:variant>
      <vt:variant>
        <vt:i4>0</vt:i4>
      </vt:variant>
      <vt:variant>
        <vt:i4>5</vt:i4>
      </vt:variant>
      <vt:variant>
        <vt:lpwstr/>
      </vt:variant>
      <vt:variant>
        <vt:lpwstr>_Toc319933300</vt:lpwstr>
      </vt:variant>
      <vt:variant>
        <vt:i4>1376315</vt:i4>
      </vt:variant>
      <vt:variant>
        <vt:i4>1214</vt:i4>
      </vt:variant>
      <vt:variant>
        <vt:i4>0</vt:i4>
      </vt:variant>
      <vt:variant>
        <vt:i4>5</vt:i4>
      </vt:variant>
      <vt:variant>
        <vt:lpwstr/>
      </vt:variant>
      <vt:variant>
        <vt:lpwstr>_Toc319933299</vt:lpwstr>
      </vt:variant>
      <vt:variant>
        <vt:i4>1376315</vt:i4>
      </vt:variant>
      <vt:variant>
        <vt:i4>1208</vt:i4>
      </vt:variant>
      <vt:variant>
        <vt:i4>0</vt:i4>
      </vt:variant>
      <vt:variant>
        <vt:i4>5</vt:i4>
      </vt:variant>
      <vt:variant>
        <vt:lpwstr/>
      </vt:variant>
      <vt:variant>
        <vt:lpwstr>_Toc319933298</vt:lpwstr>
      </vt:variant>
      <vt:variant>
        <vt:i4>1376315</vt:i4>
      </vt:variant>
      <vt:variant>
        <vt:i4>1202</vt:i4>
      </vt:variant>
      <vt:variant>
        <vt:i4>0</vt:i4>
      </vt:variant>
      <vt:variant>
        <vt:i4>5</vt:i4>
      </vt:variant>
      <vt:variant>
        <vt:lpwstr/>
      </vt:variant>
      <vt:variant>
        <vt:lpwstr>_Toc319933297</vt:lpwstr>
      </vt:variant>
      <vt:variant>
        <vt:i4>1376315</vt:i4>
      </vt:variant>
      <vt:variant>
        <vt:i4>1196</vt:i4>
      </vt:variant>
      <vt:variant>
        <vt:i4>0</vt:i4>
      </vt:variant>
      <vt:variant>
        <vt:i4>5</vt:i4>
      </vt:variant>
      <vt:variant>
        <vt:lpwstr/>
      </vt:variant>
      <vt:variant>
        <vt:lpwstr>_Toc319933296</vt:lpwstr>
      </vt:variant>
      <vt:variant>
        <vt:i4>1376315</vt:i4>
      </vt:variant>
      <vt:variant>
        <vt:i4>1190</vt:i4>
      </vt:variant>
      <vt:variant>
        <vt:i4>0</vt:i4>
      </vt:variant>
      <vt:variant>
        <vt:i4>5</vt:i4>
      </vt:variant>
      <vt:variant>
        <vt:lpwstr/>
      </vt:variant>
      <vt:variant>
        <vt:lpwstr>_Toc319933295</vt:lpwstr>
      </vt:variant>
      <vt:variant>
        <vt:i4>1376315</vt:i4>
      </vt:variant>
      <vt:variant>
        <vt:i4>1184</vt:i4>
      </vt:variant>
      <vt:variant>
        <vt:i4>0</vt:i4>
      </vt:variant>
      <vt:variant>
        <vt:i4>5</vt:i4>
      </vt:variant>
      <vt:variant>
        <vt:lpwstr/>
      </vt:variant>
      <vt:variant>
        <vt:lpwstr>_Toc319933294</vt:lpwstr>
      </vt:variant>
      <vt:variant>
        <vt:i4>1376315</vt:i4>
      </vt:variant>
      <vt:variant>
        <vt:i4>1178</vt:i4>
      </vt:variant>
      <vt:variant>
        <vt:i4>0</vt:i4>
      </vt:variant>
      <vt:variant>
        <vt:i4>5</vt:i4>
      </vt:variant>
      <vt:variant>
        <vt:lpwstr/>
      </vt:variant>
      <vt:variant>
        <vt:lpwstr>_Toc319933293</vt:lpwstr>
      </vt:variant>
      <vt:variant>
        <vt:i4>1376315</vt:i4>
      </vt:variant>
      <vt:variant>
        <vt:i4>1172</vt:i4>
      </vt:variant>
      <vt:variant>
        <vt:i4>0</vt:i4>
      </vt:variant>
      <vt:variant>
        <vt:i4>5</vt:i4>
      </vt:variant>
      <vt:variant>
        <vt:lpwstr/>
      </vt:variant>
      <vt:variant>
        <vt:lpwstr>_Toc319933292</vt:lpwstr>
      </vt:variant>
      <vt:variant>
        <vt:i4>1376315</vt:i4>
      </vt:variant>
      <vt:variant>
        <vt:i4>1166</vt:i4>
      </vt:variant>
      <vt:variant>
        <vt:i4>0</vt:i4>
      </vt:variant>
      <vt:variant>
        <vt:i4>5</vt:i4>
      </vt:variant>
      <vt:variant>
        <vt:lpwstr/>
      </vt:variant>
      <vt:variant>
        <vt:lpwstr>_Toc319933291</vt:lpwstr>
      </vt:variant>
      <vt:variant>
        <vt:i4>1376315</vt:i4>
      </vt:variant>
      <vt:variant>
        <vt:i4>1160</vt:i4>
      </vt:variant>
      <vt:variant>
        <vt:i4>0</vt:i4>
      </vt:variant>
      <vt:variant>
        <vt:i4>5</vt:i4>
      </vt:variant>
      <vt:variant>
        <vt:lpwstr/>
      </vt:variant>
      <vt:variant>
        <vt:lpwstr>_Toc319933290</vt:lpwstr>
      </vt:variant>
      <vt:variant>
        <vt:i4>1310779</vt:i4>
      </vt:variant>
      <vt:variant>
        <vt:i4>1154</vt:i4>
      </vt:variant>
      <vt:variant>
        <vt:i4>0</vt:i4>
      </vt:variant>
      <vt:variant>
        <vt:i4>5</vt:i4>
      </vt:variant>
      <vt:variant>
        <vt:lpwstr/>
      </vt:variant>
      <vt:variant>
        <vt:lpwstr>_Toc319933289</vt:lpwstr>
      </vt:variant>
      <vt:variant>
        <vt:i4>1310779</vt:i4>
      </vt:variant>
      <vt:variant>
        <vt:i4>1148</vt:i4>
      </vt:variant>
      <vt:variant>
        <vt:i4>0</vt:i4>
      </vt:variant>
      <vt:variant>
        <vt:i4>5</vt:i4>
      </vt:variant>
      <vt:variant>
        <vt:lpwstr/>
      </vt:variant>
      <vt:variant>
        <vt:lpwstr>_Toc319933288</vt:lpwstr>
      </vt:variant>
      <vt:variant>
        <vt:i4>1310779</vt:i4>
      </vt:variant>
      <vt:variant>
        <vt:i4>1142</vt:i4>
      </vt:variant>
      <vt:variant>
        <vt:i4>0</vt:i4>
      </vt:variant>
      <vt:variant>
        <vt:i4>5</vt:i4>
      </vt:variant>
      <vt:variant>
        <vt:lpwstr/>
      </vt:variant>
      <vt:variant>
        <vt:lpwstr>_Toc319933287</vt:lpwstr>
      </vt:variant>
      <vt:variant>
        <vt:i4>1310779</vt:i4>
      </vt:variant>
      <vt:variant>
        <vt:i4>1136</vt:i4>
      </vt:variant>
      <vt:variant>
        <vt:i4>0</vt:i4>
      </vt:variant>
      <vt:variant>
        <vt:i4>5</vt:i4>
      </vt:variant>
      <vt:variant>
        <vt:lpwstr/>
      </vt:variant>
      <vt:variant>
        <vt:lpwstr>_Toc319933286</vt:lpwstr>
      </vt:variant>
      <vt:variant>
        <vt:i4>1310779</vt:i4>
      </vt:variant>
      <vt:variant>
        <vt:i4>1130</vt:i4>
      </vt:variant>
      <vt:variant>
        <vt:i4>0</vt:i4>
      </vt:variant>
      <vt:variant>
        <vt:i4>5</vt:i4>
      </vt:variant>
      <vt:variant>
        <vt:lpwstr/>
      </vt:variant>
      <vt:variant>
        <vt:lpwstr>_Toc319933285</vt:lpwstr>
      </vt:variant>
      <vt:variant>
        <vt:i4>1310779</vt:i4>
      </vt:variant>
      <vt:variant>
        <vt:i4>1124</vt:i4>
      </vt:variant>
      <vt:variant>
        <vt:i4>0</vt:i4>
      </vt:variant>
      <vt:variant>
        <vt:i4>5</vt:i4>
      </vt:variant>
      <vt:variant>
        <vt:lpwstr/>
      </vt:variant>
      <vt:variant>
        <vt:lpwstr>_Toc319933284</vt:lpwstr>
      </vt:variant>
      <vt:variant>
        <vt:i4>1310779</vt:i4>
      </vt:variant>
      <vt:variant>
        <vt:i4>1118</vt:i4>
      </vt:variant>
      <vt:variant>
        <vt:i4>0</vt:i4>
      </vt:variant>
      <vt:variant>
        <vt:i4>5</vt:i4>
      </vt:variant>
      <vt:variant>
        <vt:lpwstr/>
      </vt:variant>
      <vt:variant>
        <vt:lpwstr>_Toc319933283</vt:lpwstr>
      </vt:variant>
      <vt:variant>
        <vt:i4>1310779</vt:i4>
      </vt:variant>
      <vt:variant>
        <vt:i4>1112</vt:i4>
      </vt:variant>
      <vt:variant>
        <vt:i4>0</vt:i4>
      </vt:variant>
      <vt:variant>
        <vt:i4>5</vt:i4>
      </vt:variant>
      <vt:variant>
        <vt:lpwstr/>
      </vt:variant>
      <vt:variant>
        <vt:lpwstr>_Toc319933282</vt:lpwstr>
      </vt:variant>
      <vt:variant>
        <vt:i4>1310779</vt:i4>
      </vt:variant>
      <vt:variant>
        <vt:i4>1106</vt:i4>
      </vt:variant>
      <vt:variant>
        <vt:i4>0</vt:i4>
      </vt:variant>
      <vt:variant>
        <vt:i4>5</vt:i4>
      </vt:variant>
      <vt:variant>
        <vt:lpwstr/>
      </vt:variant>
      <vt:variant>
        <vt:lpwstr>_Toc319933281</vt:lpwstr>
      </vt:variant>
      <vt:variant>
        <vt:i4>1310779</vt:i4>
      </vt:variant>
      <vt:variant>
        <vt:i4>1100</vt:i4>
      </vt:variant>
      <vt:variant>
        <vt:i4>0</vt:i4>
      </vt:variant>
      <vt:variant>
        <vt:i4>5</vt:i4>
      </vt:variant>
      <vt:variant>
        <vt:lpwstr/>
      </vt:variant>
      <vt:variant>
        <vt:lpwstr>_Toc319933280</vt:lpwstr>
      </vt:variant>
      <vt:variant>
        <vt:i4>1769531</vt:i4>
      </vt:variant>
      <vt:variant>
        <vt:i4>1094</vt:i4>
      </vt:variant>
      <vt:variant>
        <vt:i4>0</vt:i4>
      </vt:variant>
      <vt:variant>
        <vt:i4>5</vt:i4>
      </vt:variant>
      <vt:variant>
        <vt:lpwstr/>
      </vt:variant>
      <vt:variant>
        <vt:lpwstr>_Toc319933279</vt:lpwstr>
      </vt:variant>
      <vt:variant>
        <vt:i4>1769531</vt:i4>
      </vt:variant>
      <vt:variant>
        <vt:i4>1088</vt:i4>
      </vt:variant>
      <vt:variant>
        <vt:i4>0</vt:i4>
      </vt:variant>
      <vt:variant>
        <vt:i4>5</vt:i4>
      </vt:variant>
      <vt:variant>
        <vt:lpwstr/>
      </vt:variant>
      <vt:variant>
        <vt:lpwstr>_Toc319933278</vt:lpwstr>
      </vt:variant>
      <vt:variant>
        <vt:i4>1769531</vt:i4>
      </vt:variant>
      <vt:variant>
        <vt:i4>1082</vt:i4>
      </vt:variant>
      <vt:variant>
        <vt:i4>0</vt:i4>
      </vt:variant>
      <vt:variant>
        <vt:i4>5</vt:i4>
      </vt:variant>
      <vt:variant>
        <vt:lpwstr/>
      </vt:variant>
      <vt:variant>
        <vt:lpwstr>_Toc319933277</vt:lpwstr>
      </vt:variant>
      <vt:variant>
        <vt:i4>1769531</vt:i4>
      </vt:variant>
      <vt:variant>
        <vt:i4>1076</vt:i4>
      </vt:variant>
      <vt:variant>
        <vt:i4>0</vt:i4>
      </vt:variant>
      <vt:variant>
        <vt:i4>5</vt:i4>
      </vt:variant>
      <vt:variant>
        <vt:lpwstr/>
      </vt:variant>
      <vt:variant>
        <vt:lpwstr>_Toc319933276</vt:lpwstr>
      </vt:variant>
      <vt:variant>
        <vt:i4>1769531</vt:i4>
      </vt:variant>
      <vt:variant>
        <vt:i4>1070</vt:i4>
      </vt:variant>
      <vt:variant>
        <vt:i4>0</vt:i4>
      </vt:variant>
      <vt:variant>
        <vt:i4>5</vt:i4>
      </vt:variant>
      <vt:variant>
        <vt:lpwstr/>
      </vt:variant>
      <vt:variant>
        <vt:lpwstr>_Toc319933275</vt:lpwstr>
      </vt:variant>
      <vt:variant>
        <vt:i4>1769531</vt:i4>
      </vt:variant>
      <vt:variant>
        <vt:i4>1064</vt:i4>
      </vt:variant>
      <vt:variant>
        <vt:i4>0</vt:i4>
      </vt:variant>
      <vt:variant>
        <vt:i4>5</vt:i4>
      </vt:variant>
      <vt:variant>
        <vt:lpwstr/>
      </vt:variant>
      <vt:variant>
        <vt:lpwstr>_Toc319933274</vt:lpwstr>
      </vt:variant>
      <vt:variant>
        <vt:i4>1769531</vt:i4>
      </vt:variant>
      <vt:variant>
        <vt:i4>1058</vt:i4>
      </vt:variant>
      <vt:variant>
        <vt:i4>0</vt:i4>
      </vt:variant>
      <vt:variant>
        <vt:i4>5</vt:i4>
      </vt:variant>
      <vt:variant>
        <vt:lpwstr/>
      </vt:variant>
      <vt:variant>
        <vt:lpwstr>_Toc319933273</vt:lpwstr>
      </vt:variant>
      <vt:variant>
        <vt:i4>1769531</vt:i4>
      </vt:variant>
      <vt:variant>
        <vt:i4>1052</vt:i4>
      </vt:variant>
      <vt:variant>
        <vt:i4>0</vt:i4>
      </vt:variant>
      <vt:variant>
        <vt:i4>5</vt:i4>
      </vt:variant>
      <vt:variant>
        <vt:lpwstr/>
      </vt:variant>
      <vt:variant>
        <vt:lpwstr>_Toc319933272</vt:lpwstr>
      </vt:variant>
      <vt:variant>
        <vt:i4>1769531</vt:i4>
      </vt:variant>
      <vt:variant>
        <vt:i4>1046</vt:i4>
      </vt:variant>
      <vt:variant>
        <vt:i4>0</vt:i4>
      </vt:variant>
      <vt:variant>
        <vt:i4>5</vt:i4>
      </vt:variant>
      <vt:variant>
        <vt:lpwstr/>
      </vt:variant>
      <vt:variant>
        <vt:lpwstr>_Toc319933271</vt:lpwstr>
      </vt:variant>
      <vt:variant>
        <vt:i4>1769531</vt:i4>
      </vt:variant>
      <vt:variant>
        <vt:i4>1040</vt:i4>
      </vt:variant>
      <vt:variant>
        <vt:i4>0</vt:i4>
      </vt:variant>
      <vt:variant>
        <vt:i4>5</vt:i4>
      </vt:variant>
      <vt:variant>
        <vt:lpwstr/>
      </vt:variant>
      <vt:variant>
        <vt:lpwstr>_Toc319933270</vt:lpwstr>
      </vt:variant>
      <vt:variant>
        <vt:i4>1703995</vt:i4>
      </vt:variant>
      <vt:variant>
        <vt:i4>1034</vt:i4>
      </vt:variant>
      <vt:variant>
        <vt:i4>0</vt:i4>
      </vt:variant>
      <vt:variant>
        <vt:i4>5</vt:i4>
      </vt:variant>
      <vt:variant>
        <vt:lpwstr/>
      </vt:variant>
      <vt:variant>
        <vt:lpwstr>_Toc319933269</vt:lpwstr>
      </vt:variant>
      <vt:variant>
        <vt:i4>1703995</vt:i4>
      </vt:variant>
      <vt:variant>
        <vt:i4>1028</vt:i4>
      </vt:variant>
      <vt:variant>
        <vt:i4>0</vt:i4>
      </vt:variant>
      <vt:variant>
        <vt:i4>5</vt:i4>
      </vt:variant>
      <vt:variant>
        <vt:lpwstr/>
      </vt:variant>
      <vt:variant>
        <vt:lpwstr>_Toc319933268</vt:lpwstr>
      </vt:variant>
      <vt:variant>
        <vt:i4>1703995</vt:i4>
      </vt:variant>
      <vt:variant>
        <vt:i4>1022</vt:i4>
      </vt:variant>
      <vt:variant>
        <vt:i4>0</vt:i4>
      </vt:variant>
      <vt:variant>
        <vt:i4>5</vt:i4>
      </vt:variant>
      <vt:variant>
        <vt:lpwstr/>
      </vt:variant>
      <vt:variant>
        <vt:lpwstr>_Toc319933267</vt:lpwstr>
      </vt:variant>
      <vt:variant>
        <vt:i4>1703995</vt:i4>
      </vt:variant>
      <vt:variant>
        <vt:i4>1016</vt:i4>
      </vt:variant>
      <vt:variant>
        <vt:i4>0</vt:i4>
      </vt:variant>
      <vt:variant>
        <vt:i4>5</vt:i4>
      </vt:variant>
      <vt:variant>
        <vt:lpwstr/>
      </vt:variant>
      <vt:variant>
        <vt:lpwstr>_Toc319933266</vt:lpwstr>
      </vt:variant>
      <vt:variant>
        <vt:i4>1703995</vt:i4>
      </vt:variant>
      <vt:variant>
        <vt:i4>1010</vt:i4>
      </vt:variant>
      <vt:variant>
        <vt:i4>0</vt:i4>
      </vt:variant>
      <vt:variant>
        <vt:i4>5</vt:i4>
      </vt:variant>
      <vt:variant>
        <vt:lpwstr/>
      </vt:variant>
      <vt:variant>
        <vt:lpwstr>_Toc319933265</vt:lpwstr>
      </vt:variant>
      <vt:variant>
        <vt:i4>1703995</vt:i4>
      </vt:variant>
      <vt:variant>
        <vt:i4>1004</vt:i4>
      </vt:variant>
      <vt:variant>
        <vt:i4>0</vt:i4>
      </vt:variant>
      <vt:variant>
        <vt:i4>5</vt:i4>
      </vt:variant>
      <vt:variant>
        <vt:lpwstr/>
      </vt:variant>
      <vt:variant>
        <vt:lpwstr>_Toc319933264</vt:lpwstr>
      </vt:variant>
      <vt:variant>
        <vt:i4>1703995</vt:i4>
      </vt:variant>
      <vt:variant>
        <vt:i4>998</vt:i4>
      </vt:variant>
      <vt:variant>
        <vt:i4>0</vt:i4>
      </vt:variant>
      <vt:variant>
        <vt:i4>5</vt:i4>
      </vt:variant>
      <vt:variant>
        <vt:lpwstr/>
      </vt:variant>
      <vt:variant>
        <vt:lpwstr>_Toc319933263</vt:lpwstr>
      </vt:variant>
      <vt:variant>
        <vt:i4>1703995</vt:i4>
      </vt:variant>
      <vt:variant>
        <vt:i4>992</vt:i4>
      </vt:variant>
      <vt:variant>
        <vt:i4>0</vt:i4>
      </vt:variant>
      <vt:variant>
        <vt:i4>5</vt:i4>
      </vt:variant>
      <vt:variant>
        <vt:lpwstr/>
      </vt:variant>
      <vt:variant>
        <vt:lpwstr>_Toc319933262</vt:lpwstr>
      </vt:variant>
      <vt:variant>
        <vt:i4>1703995</vt:i4>
      </vt:variant>
      <vt:variant>
        <vt:i4>986</vt:i4>
      </vt:variant>
      <vt:variant>
        <vt:i4>0</vt:i4>
      </vt:variant>
      <vt:variant>
        <vt:i4>5</vt:i4>
      </vt:variant>
      <vt:variant>
        <vt:lpwstr/>
      </vt:variant>
      <vt:variant>
        <vt:lpwstr>_Toc319933261</vt:lpwstr>
      </vt:variant>
      <vt:variant>
        <vt:i4>1703995</vt:i4>
      </vt:variant>
      <vt:variant>
        <vt:i4>980</vt:i4>
      </vt:variant>
      <vt:variant>
        <vt:i4>0</vt:i4>
      </vt:variant>
      <vt:variant>
        <vt:i4>5</vt:i4>
      </vt:variant>
      <vt:variant>
        <vt:lpwstr/>
      </vt:variant>
      <vt:variant>
        <vt:lpwstr>_Toc319933260</vt:lpwstr>
      </vt:variant>
      <vt:variant>
        <vt:i4>1638459</vt:i4>
      </vt:variant>
      <vt:variant>
        <vt:i4>974</vt:i4>
      </vt:variant>
      <vt:variant>
        <vt:i4>0</vt:i4>
      </vt:variant>
      <vt:variant>
        <vt:i4>5</vt:i4>
      </vt:variant>
      <vt:variant>
        <vt:lpwstr/>
      </vt:variant>
      <vt:variant>
        <vt:lpwstr>_Toc319933259</vt:lpwstr>
      </vt:variant>
      <vt:variant>
        <vt:i4>1638459</vt:i4>
      </vt:variant>
      <vt:variant>
        <vt:i4>968</vt:i4>
      </vt:variant>
      <vt:variant>
        <vt:i4>0</vt:i4>
      </vt:variant>
      <vt:variant>
        <vt:i4>5</vt:i4>
      </vt:variant>
      <vt:variant>
        <vt:lpwstr/>
      </vt:variant>
      <vt:variant>
        <vt:lpwstr>_Toc319933258</vt:lpwstr>
      </vt:variant>
      <vt:variant>
        <vt:i4>1638459</vt:i4>
      </vt:variant>
      <vt:variant>
        <vt:i4>962</vt:i4>
      </vt:variant>
      <vt:variant>
        <vt:i4>0</vt:i4>
      </vt:variant>
      <vt:variant>
        <vt:i4>5</vt:i4>
      </vt:variant>
      <vt:variant>
        <vt:lpwstr/>
      </vt:variant>
      <vt:variant>
        <vt:lpwstr>_Toc319933257</vt:lpwstr>
      </vt:variant>
      <vt:variant>
        <vt:i4>1638459</vt:i4>
      </vt:variant>
      <vt:variant>
        <vt:i4>956</vt:i4>
      </vt:variant>
      <vt:variant>
        <vt:i4>0</vt:i4>
      </vt:variant>
      <vt:variant>
        <vt:i4>5</vt:i4>
      </vt:variant>
      <vt:variant>
        <vt:lpwstr/>
      </vt:variant>
      <vt:variant>
        <vt:lpwstr>_Toc319933256</vt:lpwstr>
      </vt:variant>
      <vt:variant>
        <vt:i4>1638459</vt:i4>
      </vt:variant>
      <vt:variant>
        <vt:i4>950</vt:i4>
      </vt:variant>
      <vt:variant>
        <vt:i4>0</vt:i4>
      </vt:variant>
      <vt:variant>
        <vt:i4>5</vt:i4>
      </vt:variant>
      <vt:variant>
        <vt:lpwstr/>
      </vt:variant>
      <vt:variant>
        <vt:lpwstr>_Toc319933255</vt:lpwstr>
      </vt:variant>
      <vt:variant>
        <vt:i4>1638459</vt:i4>
      </vt:variant>
      <vt:variant>
        <vt:i4>944</vt:i4>
      </vt:variant>
      <vt:variant>
        <vt:i4>0</vt:i4>
      </vt:variant>
      <vt:variant>
        <vt:i4>5</vt:i4>
      </vt:variant>
      <vt:variant>
        <vt:lpwstr/>
      </vt:variant>
      <vt:variant>
        <vt:lpwstr>_Toc319933254</vt:lpwstr>
      </vt:variant>
      <vt:variant>
        <vt:i4>1638459</vt:i4>
      </vt:variant>
      <vt:variant>
        <vt:i4>938</vt:i4>
      </vt:variant>
      <vt:variant>
        <vt:i4>0</vt:i4>
      </vt:variant>
      <vt:variant>
        <vt:i4>5</vt:i4>
      </vt:variant>
      <vt:variant>
        <vt:lpwstr/>
      </vt:variant>
      <vt:variant>
        <vt:lpwstr>_Toc319933253</vt:lpwstr>
      </vt:variant>
      <vt:variant>
        <vt:i4>1638459</vt:i4>
      </vt:variant>
      <vt:variant>
        <vt:i4>932</vt:i4>
      </vt:variant>
      <vt:variant>
        <vt:i4>0</vt:i4>
      </vt:variant>
      <vt:variant>
        <vt:i4>5</vt:i4>
      </vt:variant>
      <vt:variant>
        <vt:lpwstr/>
      </vt:variant>
      <vt:variant>
        <vt:lpwstr>_Toc319933252</vt:lpwstr>
      </vt:variant>
      <vt:variant>
        <vt:i4>1638459</vt:i4>
      </vt:variant>
      <vt:variant>
        <vt:i4>926</vt:i4>
      </vt:variant>
      <vt:variant>
        <vt:i4>0</vt:i4>
      </vt:variant>
      <vt:variant>
        <vt:i4>5</vt:i4>
      </vt:variant>
      <vt:variant>
        <vt:lpwstr/>
      </vt:variant>
      <vt:variant>
        <vt:lpwstr>_Toc319933251</vt:lpwstr>
      </vt:variant>
      <vt:variant>
        <vt:i4>1638459</vt:i4>
      </vt:variant>
      <vt:variant>
        <vt:i4>920</vt:i4>
      </vt:variant>
      <vt:variant>
        <vt:i4>0</vt:i4>
      </vt:variant>
      <vt:variant>
        <vt:i4>5</vt:i4>
      </vt:variant>
      <vt:variant>
        <vt:lpwstr/>
      </vt:variant>
      <vt:variant>
        <vt:lpwstr>_Toc319933250</vt:lpwstr>
      </vt:variant>
      <vt:variant>
        <vt:i4>1572923</vt:i4>
      </vt:variant>
      <vt:variant>
        <vt:i4>914</vt:i4>
      </vt:variant>
      <vt:variant>
        <vt:i4>0</vt:i4>
      </vt:variant>
      <vt:variant>
        <vt:i4>5</vt:i4>
      </vt:variant>
      <vt:variant>
        <vt:lpwstr/>
      </vt:variant>
      <vt:variant>
        <vt:lpwstr>_Toc319933249</vt:lpwstr>
      </vt:variant>
      <vt:variant>
        <vt:i4>1572923</vt:i4>
      </vt:variant>
      <vt:variant>
        <vt:i4>908</vt:i4>
      </vt:variant>
      <vt:variant>
        <vt:i4>0</vt:i4>
      </vt:variant>
      <vt:variant>
        <vt:i4>5</vt:i4>
      </vt:variant>
      <vt:variant>
        <vt:lpwstr/>
      </vt:variant>
      <vt:variant>
        <vt:lpwstr>_Toc319933248</vt:lpwstr>
      </vt:variant>
      <vt:variant>
        <vt:i4>1572923</vt:i4>
      </vt:variant>
      <vt:variant>
        <vt:i4>902</vt:i4>
      </vt:variant>
      <vt:variant>
        <vt:i4>0</vt:i4>
      </vt:variant>
      <vt:variant>
        <vt:i4>5</vt:i4>
      </vt:variant>
      <vt:variant>
        <vt:lpwstr/>
      </vt:variant>
      <vt:variant>
        <vt:lpwstr>_Toc319933247</vt:lpwstr>
      </vt:variant>
      <vt:variant>
        <vt:i4>1572923</vt:i4>
      </vt:variant>
      <vt:variant>
        <vt:i4>896</vt:i4>
      </vt:variant>
      <vt:variant>
        <vt:i4>0</vt:i4>
      </vt:variant>
      <vt:variant>
        <vt:i4>5</vt:i4>
      </vt:variant>
      <vt:variant>
        <vt:lpwstr/>
      </vt:variant>
      <vt:variant>
        <vt:lpwstr>_Toc319933246</vt:lpwstr>
      </vt:variant>
      <vt:variant>
        <vt:i4>1572923</vt:i4>
      </vt:variant>
      <vt:variant>
        <vt:i4>890</vt:i4>
      </vt:variant>
      <vt:variant>
        <vt:i4>0</vt:i4>
      </vt:variant>
      <vt:variant>
        <vt:i4>5</vt:i4>
      </vt:variant>
      <vt:variant>
        <vt:lpwstr/>
      </vt:variant>
      <vt:variant>
        <vt:lpwstr>_Toc319933245</vt:lpwstr>
      </vt:variant>
      <vt:variant>
        <vt:i4>1572923</vt:i4>
      </vt:variant>
      <vt:variant>
        <vt:i4>884</vt:i4>
      </vt:variant>
      <vt:variant>
        <vt:i4>0</vt:i4>
      </vt:variant>
      <vt:variant>
        <vt:i4>5</vt:i4>
      </vt:variant>
      <vt:variant>
        <vt:lpwstr/>
      </vt:variant>
      <vt:variant>
        <vt:lpwstr>_Toc319933244</vt:lpwstr>
      </vt:variant>
      <vt:variant>
        <vt:i4>1572923</vt:i4>
      </vt:variant>
      <vt:variant>
        <vt:i4>878</vt:i4>
      </vt:variant>
      <vt:variant>
        <vt:i4>0</vt:i4>
      </vt:variant>
      <vt:variant>
        <vt:i4>5</vt:i4>
      </vt:variant>
      <vt:variant>
        <vt:lpwstr/>
      </vt:variant>
      <vt:variant>
        <vt:lpwstr>_Toc319933243</vt:lpwstr>
      </vt:variant>
      <vt:variant>
        <vt:i4>1572923</vt:i4>
      </vt:variant>
      <vt:variant>
        <vt:i4>872</vt:i4>
      </vt:variant>
      <vt:variant>
        <vt:i4>0</vt:i4>
      </vt:variant>
      <vt:variant>
        <vt:i4>5</vt:i4>
      </vt:variant>
      <vt:variant>
        <vt:lpwstr/>
      </vt:variant>
      <vt:variant>
        <vt:lpwstr>_Toc319933242</vt:lpwstr>
      </vt:variant>
      <vt:variant>
        <vt:i4>1572923</vt:i4>
      </vt:variant>
      <vt:variant>
        <vt:i4>866</vt:i4>
      </vt:variant>
      <vt:variant>
        <vt:i4>0</vt:i4>
      </vt:variant>
      <vt:variant>
        <vt:i4>5</vt:i4>
      </vt:variant>
      <vt:variant>
        <vt:lpwstr/>
      </vt:variant>
      <vt:variant>
        <vt:lpwstr>_Toc319933241</vt:lpwstr>
      </vt:variant>
      <vt:variant>
        <vt:i4>1572923</vt:i4>
      </vt:variant>
      <vt:variant>
        <vt:i4>860</vt:i4>
      </vt:variant>
      <vt:variant>
        <vt:i4>0</vt:i4>
      </vt:variant>
      <vt:variant>
        <vt:i4>5</vt:i4>
      </vt:variant>
      <vt:variant>
        <vt:lpwstr/>
      </vt:variant>
      <vt:variant>
        <vt:lpwstr>_Toc319933240</vt:lpwstr>
      </vt:variant>
      <vt:variant>
        <vt:i4>2031675</vt:i4>
      </vt:variant>
      <vt:variant>
        <vt:i4>854</vt:i4>
      </vt:variant>
      <vt:variant>
        <vt:i4>0</vt:i4>
      </vt:variant>
      <vt:variant>
        <vt:i4>5</vt:i4>
      </vt:variant>
      <vt:variant>
        <vt:lpwstr/>
      </vt:variant>
      <vt:variant>
        <vt:lpwstr>_Toc319933239</vt:lpwstr>
      </vt:variant>
      <vt:variant>
        <vt:i4>2031675</vt:i4>
      </vt:variant>
      <vt:variant>
        <vt:i4>848</vt:i4>
      </vt:variant>
      <vt:variant>
        <vt:i4>0</vt:i4>
      </vt:variant>
      <vt:variant>
        <vt:i4>5</vt:i4>
      </vt:variant>
      <vt:variant>
        <vt:lpwstr/>
      </vt:variant>
      <vt:variant>
        <vt:lpwstr>_Toc319933238</vt:lpwstr>
      </vt:variant>
      <vt:variant>
        <vt:i4>2031675</vt:i4>
      </vt:variant>
      <vt:variant>
        <vt:i4>842</vt:i4>
      </vt:variant>
      <vt:variant>
        <vt:i4>0</vt:i4>
      </vt:variant>
      <vt:variant>
        <vt:i4>5</vt:i4>
      </vt:variant>
      <vt:variant>
        <vt:lpwstr/>
      </vt:variant>
      <vt:variant>
        <vt:lpwstr>_Toc319933237</vt:lpwstr>
      </vt:variant>
      <vt:variant>
        <vt:i4>2031675</vt:i4>
      </vt:variant>
      <vt:variant>
        <vt:i4>836</vt:i4>
      </vt:variant>
      <vt:variant>
        <vt:i4>0</vt:i4>
      </vt:variant>
      <vt:variant>
        <vt:i4>5</vt:i4>
      </vt:variant>
      <vt:variant>
        <vt:lpwstr/>
      </vt:variant>
      <vt:variant>
        <vt:lpwstr>_Toc319933236</vt:lpwstr>
      </vt:variant>
      <vt:variant>
        <vt:i4>2031675</vt:i4>
      </vt:variant>
      <vt:variant>
        <vt:i4>830</vt:i4>
      </vt:variant>
      <vt:variant>
        <vt:i4>0</vt:i4>
      </vt:variant>
      <vt:variant>
        <vt:i4>5</vt:i4>
      </vt:variant>
      <vt:variant>
        <vt:lpwstr/>
      </vt:variant>
      <vt:variant>
        <vt:lpwstr>_Toc319933235</vt:lpwstr>
      </vt:variant>
      <vt:variant>
        <vt:i4>2031675</vt:i4>
      </vt:variant>
      <vt:variant>
        <vt:i4>824</vt:i4>
      </vt:variant>
      <vt:variant>
        <vt:i4>0</vt:i4>
      </vt:variant>
      <vt:variant>
        <vt:i4>5</vt:i4>
      </vt:variant>
      <vt:variant>
        <vt:lpwstr/>
      </vt:variant>
      <vt:variant>
        <vt:lpwstr>_Toc319933234</vt:lpwstr>
      </vt:variant>
      <vt:variant>
        <vt:i4>2031675</vt:i4>
      </vt:variant>
      <vt:variant>
        <vt:i4>818</vt:i4>
      </vt:variant>
      <vt:variant>
        <vt:i4>0</vt:i4>
      </vt:variant>
      <vt:variant>
        <vt:i4>5</vt:i4>
      </vt:variant>
      <vt:variant>
        <vt:lpwstr/>
      </vt:variant>
      <vt:variant>
        <vt:lpwstr>_Toc319933233</vt:lpwstr>
      </vt:variant>
      <vt:variant>
        <vt:i4>2031675</vt:i4>
      </vt:variant>
      <vt:variant>
        <vt:i4>812</vt:i4>
      </vt:variant>
      <vt:variant>
        <vt:i4>0</vt:i4>
      </vt:variant>
      <vt:variant>
        <vt:i4>5</vt:i4>
      </vt:variant>
      <vt:variant>
        <vt:lpwstr/>
      </vt:variant>
      <vt:variant>
        <vt:lpwstr>_Toc319933232</vt:lpwstr>
      </vt:variant>
      <vt:variant>
        <vt:i4>2031675</vt:i4>
      </vt:variant>
      <vt:variant>
        <vt:i4>806</vt:i4>
      </vt:variant>
      <vt:variant>
        <vt:i4>0</vt:i4>
      </vt:variant>
      <vt:variant>
        <vt:i4>5</vt:i4>
      </vt:variant>
      <vt:variant>
        <vt:lpwstr/>
      </vt:variant>
      <vt:variant>
        <vt:lpwstr>_Toc319933231</vt:lpwstr>
      </vt:variant>
      <vt:variant>
        <vt:i4>2031675</vt:i4>
      </vt:variant>
      <vt:variant>
        <vt:i4>800</vt:i4>
      </vt:variant>
      <vt:variant>
        <vt:i4>0</vt:i4>
      </vt:variant>
      <vt:variant>
        <vt:i4>5</vt:i4>
      </vt:variant>
      <vt:variant>
        <vt:lpwstr/>
      </vt:variant>
      <vt:variant>
        <vt:lpwstr>_Toc319933230</vt:lpwstr>
      </vt:variant>
      <vt:variant>
        <vt:i4>1966139</vt:i4>
      </vt:variant>
      <vt:variant>
        <vt:i4>794</vt:i4>
      </vt:variant>
      <vt:variant>
        <vt:i4>0</vt:i4>
      </vt:variant>
      <vt:variant>
        <vt:i4>5</vt:i4>
      </vt:variant>
      <vt:variant>
        <vt:lpwstr/>
      </vt:variant>
      <vt:variant>
        <vt:lpwstr>_Toc319933229</vt:lpwstr>
      </vt:variant>
      <vt:variant>
        <vt:i4>1966139</vt:i4>
      </vt:variant>
      <vt:variant>
        <vt:i4>788</vt:i4>
      </vt:variant>
      <vt:variant>
        <vt:i4>0</vt:i4>
      </vt:variant>
      <vt:variant>
        <vt:i4>5</vt:i4>
      </vt:variant>
      <vt:variant>
        <vt:lpwstr/>
      </vt:variant>
      <vt:variant>
        <vt:lpwstr>_Toc319933228</vt:lpwstr>
      </vt:variant>
      <vt:variant>
        <vt:i4>1966139</vt:i4>
      </vt:variant>
      <vt:variant>
        <vt:i4>782</vt:i4>
      </vt:variant>
      <vt:variant>
        <vt:i4>0</vt:i4>
      </vt:variant>
      <vt:variant>
        <vt:i4>5</vt:i4>
      </vt:variant>
      <vt:variant>
        <vt:lpwstr/>
      </vt:variant>
      <vt:variant>
        <vt:lpwstr>_Toc319933227</vt:lpwstr>
      </vt:variant>
      <vt:variant>
        <vt:i4>1966139</vt:i4>
      </vt:variant>
      <vt:variant>
        <vt:i4>776</vt:i4>
      </vt:variant>
      <vt:variant>
        <vt:i4>0</vt:i4>
      </vt:variant>
      <vt:variant>
        <vt:i4>5</vt:i4>
      </vt:variant>
      <vt:variant>
        <vt:lpwstr/>
      </vt:variant>
      <vt:variant>
        <vt:lpwstr>_Toc319933226</vt:lpwstr>
      </vt:variant>
      <vt:variant>
        <vt:i4>1966139</vt:i4>
      </vt:variant>
      <vt:variant>
        <vt:i4>770</vt:i4>
      </vt:variant>
      <vt:variant>
        <vt:i4>0</vt:i4>
      </vt:variant>
      <vt:variant>
        <vt:i4>5</vt:i4>
      </vt:variant>
      <vt:variant>
        <vt:lpwstr/>
      </vt:variant>
      <vt:variant>
        <vt:lpwstr>_Toc319933225</vt:lpwstr>
      </vt:variant>
      <vt:variant>
        <vt:i4>1966139</vt:i4>
      </vt:variant>
      <vt:variant>
        <vt:i4>764</vt:i4>
      </vt:variant>
      <vt:variant>
        <vt:i4>0</vt:i4>
      </vt:variant>
      <vt:variant>
        <vt:i4>5</vt:i4>
      </vt:variant>
      <vt:variant>
        <vt:lpwstr/>
      </vt:variant>
      <vt:variant>
        <vt:lpwstr>_Toc319933224</vt:lpwstr>
      </vt:variant>
      <vt:variant>
        <vt:i4>1966139</vt:i4>
      </vt:variant>
      <vt:variant>
        <vt:i4>758</vt:i4>
      </vt:variant>
      <vt:variant>
        <vt:i4>0</vt:i4>
      </vt:variant>
      <vt:variant>
        <vt:i4>5</vt:i4>
      </vt:variant>
      <vt:variant>
        <vt:lpwstr/>
      </vt:variant>
      <vt:variant>
        <vt:lpwstr>_Toc319933223</vt:lpwstr>
      </vt:variant>
      <vt:variant>
        <vt:i4>1966139</vt:i4>
      </vt:variant>
      <vt:variant>
        <vt:i4>752</vt:i4>
      </vt:variant>
      <vt:variant>
        <vt:i4>0</vt:i4>
      </vt:variant>
      <vt:variant>
        <vt:i4>5</vt:i4>
      </vt:variant>
      <vt:variant>
        <vt:lpwstr/>
      </vt:variant>
      <vt:variant>
        <vt:lpwstr>_Toc319933222</vt:lpwstr>
      </vt:variant>
      <vt:variant>
        <vt:i4>1966139</vt:i4>
      </vt:variant>
      <vt:variant>
        <vt:i4>746</vt:i4>
      </vt:variant>
      <vt:variant>
        <vt:i4>0</vt:i4>
      </vt:variant>
      <vt:variant>
        <vt:i4>5</vt:i4>
      </vt:variant>
      <vt:variant>
        <vt:lpwstr/>
      </vt:variant>
      <vt:variant>
        <vt:lpwstr>_Toc319933221</vt:lpwstr>
      </vt:variant>
      <vt:variant>
        <vt:i4>1966139</vt:i4>
      </vt:variant>
      <vt:variant>
        <vt:i4>740</vt:i4>
      </vt:variant>
      <vt:variant>
        <vt:i4>0</vt:i4>
      </vt:variant>
      <vt:variant>
        <vt:i4>5</vt:i4>
      </vt:variant>
      <vt:variant>
        <vt:lpwstr/>
      </vt:variant>
      <vt:variant>
        <vt:lpwstr>_Toc319933220</vt:lpwstr>
      </vt:variant>
      <vt:variant>
        <vt:i4>1900603</vt:i4>
      </vt:variant>
      <vt:variant>
        <vt:i4>734</vt:i4>
      </vt:variant>
      <vt:variant>
        <vt:i4>0</vt:i4>
      </vt:variant>
      <vt:variant>
        <vt:i4>5</vt:i4>
      </vt:variant>
      <vt:variant>
        <vt:lpwstr/>
      </vt:variant>
      <vt:variant>
        <vt:lpwstr>_Toc319933219</vt:lpwstr>
      </vt:variant>
      <vt:variant>
        <vt:i4>1900603</vt:i4>
      </vt:variant>
      <vt:variant>
        <vt:i4>728</vt:i4>
      </vt:variant>
      <vt:variant>
        <vt:i4>0</vt:i4>
      </vt:variant>
      <vt:variant>
        <vt:i4>5</vt:i4>
      </vt:variant>
      <vt:variant>
        <vt:lpwstr/>
      </vt:variant>
      <vt:variant>
        <vt:lpwstr>_Toc319933218</vt:lpwstr>
      </vt:variant>
      <vt:variant>
        <vt:i4>1900603</vt:i4>
      </vt:variant>
      <vt:variant>
        <vt:i4>722</vt:i4>
      </vt:variant>
      <vt:variant>
        <vt:i4>0</vt:i4>
      </vt:variant>
      <vt:variant>
        <vt:i4>5</vt:i4>
      </vt:variant>
      <vt:variant>
        <vt:lpwstr/>
      </vt:variant>
      <vt:variant>
        <vt:lpwstr>_Toc319933217</vt:lpwstr>
      </vt:variant>
      <vt:variant>
        <vt:i4>1900603</vt:i4>
      </vt:variant>
      <vt:variant>
        <vt:i4>716</vt:i4>
      </vt:variant>
      <vt:variant>
        <vt:i4>0</vt:i4>
      </vt:variant>
      <vt:variant>
        <vt:i4>5</vt:i4>
      </vt:variant>
      <vt:variant>
        <vt:lpwstr/>
      </vt:variant>
      <vt:variant>
        <vt:lpwstr>_Toc319933216</vt:lpwstr>
      </vt:variant>
      <vt:variant>
        <vt:i4>1900603</vt:i4>
      </vt:variant>
      <vt:variant>
        <vt:i4>710</vt:i4>
      </vt:variant>
      <vt:variant>
        <vt:i4>0</vt:i4>
      </vt:variant>
      <vt:variant>
        <vt:i4>5</vt:i4>
      </vt:variant>
      <vt:variant>
        <vt:lpwstr/>
      </vt:variant>
      <vt:variant>
        <vt:lpwstr>_Toc319933215</vt:lpwstr>
      </vt:variant>
      <vt:variant>
        <vt:i4>1900603</vt:i4>
      </vt:variant>
      <vt:variant>
        <vt:i4>704</vt:i4>
      </vt:variant>
      <vt:variant>
        <vt:i4>0</vt:i4>
      </vt:variant>
      <vt:variant>
        <vt:i4>5</vt:i4>
      </vt:variant>
      <vt:variant>
        <vt:lpwstr/>
      </vt:variant>
      <vt:variant>
        <vt:lpwstr>_Toc319933214</vt:lpwstr>
      </vt:variant>
      <vt:variant>
        <vt:i4>1900603</vt:i4>
      </vt:variant>
      <vt:variant>
        <vt:i4>698</vt:i4>
      </vt:variant>
      <vt:variant>
        <vt:i4>0</vt:i4>
      </vt:variant>
      <vt:variant>
        <vt:i4>5</vt:i4>
      </vt:variant>
      <vt:variant>
        <vt:lpwstr/>
      </vt:variant>
      <vt:variant>
        <vt:lpwstr>_Toc319933213</vt:lpwstr>
      </vt:variant>
      <vt:variant>
        <vt:i4>1900603</vt:i4>
      </vt:variant>
      <vt:variant>
        <vt:i4>692</vt:i4>
      </vt:variant>
      <vt:variant>
        <vt:i4>0</vt:i4>
      </vt:variant>
      <vt:variant>
        <vt:i4>5</vt:i4>
      </vt:variant>
      <vt:variant>
        <vt:lpwstr/>
      </vt:variant>
      <vt:variant>
        <vt:lpwstr>_Toc319933212</vt:lpwstr>
      </vt:variant>
      <vt:variant>
        <vt:i4>1900603</vt:i4>
      </vt:variant>
      <vt:variant>
        <vt:i4>686</vt:i4>
      </vt:variant>
      <vt:variant>
        <vt:i4>0</vt:i4>
      </vt:variant>
      <vt:variant>
        <vt:i4>5</vt:i4>
      </vt:variant>
      <vt:variant>
        <vt:lpwstr/>
      </vt:variant>
      <vt:variant>
        <vt:lpwstr>_Toc319933211</vt:lpwstr>
      </vt:variant>
      <vt:variant>
        <vt:i4>1900603</vt:i4>
      </vt:variant>
      <vt:variant>
        <vt:i4>680</vt:i4>
      </vt:variant>
      <vt:variant>
        <vt:i4>0</vt:i4>
      </vt:variant>
      <vt:variant>
        <vt:i4>5</vt:i4>
      </vt:variant>
      <vt:variant>
        <vt:lpwstr/>
      </vt:variant>
      <vt:variant>
        <vt:lpwstr>_Toc319933210</vt:lpwstr>
      </vt:variant>
      <vt:variant>
        <vt:i4>1835067</vt:i4>
      </vt:variant>
      <vt:variant>
        <vt:i4>674</vt:i4>
      </vt:variant>
      <vt:variant>
        <vt:i4>0</vt:i4>
      </vt:variant>
      <vt:variant>
        <vt:i4>5</vt:i4>
      </vt:variant>
      <vt:variant>
        <vt:lpwstr/>
      </vt:variant>
      <vt:variant>
        <vt:lpwstr>_Toc319933209</vt:lpwstr>
      </vt:variant>
      <vt:variant>
        <vt:i4>1835067</vt:i4>
      </vt:variant>
      <vt:variant>
        <vt:i4>668</vt:i4>
      </vt:variant>
      <vt:variant>
        <vt:i4>0</vt:i4>
      </vt:variant>
      <vt:variant>
        <vt:i4>5</vt:i4>
      </vt:variant>
      <vt:variant>
        <vt:lpwstr/>
      </vt:variant>
      <vt:variant>
        <vt:lpwstr>_Toc319933208</vt:lpwstr>
      </vt:variant>
      <vt:variant>
        <vt:i4>1835067</vt:i4>
      </vt:variant>
      <vt:variant>
        <vt:i4>662</vt:i4>
      </vt:variant>
      <vt:variant>
        <vt:i4>0</vt:i4>
      </vt:variant>
      <vt:variant>
        <vt:i4>5</vt:i4>
      </vt:variant>
      <vt:variant>
        <vt:lpwstr/>
      </vt:variant>
      <vt:variant>
        <vt:lpwstr>_Toc319933207</vt:lpwstr>
      </vt:variant>
      <vt:variant>
        <vt:i4>1835067</vt:i4>
      </vt:variant>
      <vt:variant>
        <vt:i4>656</vt:i4>
      </vt:variant>
      <vt:variant>
        <vt:i4>0</vt:i4>
      </vt:variant>
      <vt:variant>
        <vt:i4>5</vt:i4>
      </vt:variant>
      <vt:variant>
        <vt:lpwstr/>
      </vt:variant>
      <vt:variant>
        <vt:lpwstr>_Toc319933206</vt:lpwstr>
      </vt:variant>
      <vt:variant>
        <vt:i4>1835067</vt:i4>
      </vt:variant>
      <vt:variant>
        <vt:i4>650</vt:i4>
      </vt:variant>
      <vt:variant>
        <vt:i4>0</vt:i4>
      </vt:variant>
      <vt:variant>
        <vt:i4>5</vt:i4>
      </vt:variant>
      <vt:variant>
        <vt:lpwstr/>
      </vt:variant>
      <vt:variant>
        <vt:lpwstr>_Toc319933205</vt:lpwstr>
      </vt:variant>
      <vt:variant>
        <vt:i4>1835067</vt:i4>
      </vt:variant>
      <vt:variant>
        <vt:i4>644</vt:i4>
      </vt:variant>
      <vt:variant>
        <vt:i4>0</vt:i4>
      </vt:variant>
      <vt:variant>
        <vt:i4>5</vt:i4>
      </vt:variant>
      <vt:variant>
        <vt:lpwstr/>
      </vt:variant>
      <vt:variant>
        <vt:lpwstr>_Toc319933204</vt:lpwstr>
      </vt:variant>
      <vt:variant>
        <vt:i4>1835067</vt:i4>
      </vt:variant>
      <vt:variant>
        <vt:i4>638</vt:i4>
      </vt:variant>
      <vt:variant>
        <vt:i4>0</vt:i4>
      </vt:variant>
      <vt:variant>
        <vt:i4>5</vt:i4>
      </vt:variant>
      <vt:variant>
        <vt:lpwstr/>
      </vt:variant>
      <vt:variant>
        <vt:lpwstr>_Toc319933203</vt:lpwstr>
      </vt:variant>
      <vt:variant>
        <vt:i4>1835067</vt:i4>
      </vt:variant>
      <vt:variant>
        <vt:i4>632</vt:i4>
      </vt:variant>
      <vt:variant>
        <vt:i4>0</vt:i4>
      </vt:variant>
      <vt:variant>
        <vt:i4>5</vt:i4>
      </vt:variant>
      <vt:variant>
        <vt:lpwstr/>
      </vt:variant>
      <vt:variant>
        <vt:lpwstr>_Toc319933202</vt:lpwstr>
      </vt:variant>
      <vt:variant>
        <vt:i4>1835067</vt:i4>
      </vt:variant>
      <vt:variant>
        <vt:i4>626</vt:i4>
      </vt:variant>
      <vt:variant>
        <vt:i4>0</vt:i4>
      </vt:variant>
      <vt:variant>
        <vt:i4>5</vt:i4>
      </vt:variant>
      <vt:variant>
        <vt:lpwstr/>
      </vt:variant>
      <vt:variant>
        <vt:lpwstr>_Toc319933201</vt:lpwstr>
      </vt:variant>
      <vt:variant>
        <vt:i4>1835067</vt:i4>
      </vt:variant>
      <vt:variant>
        <vt:i4>620</vt:i4>
      </vt:variant>
      <vt:variant>
        <vt:i4>0</vt:i4>
      </vt:variant>
      <vt:variant>
        <vt:i4>5</vt:i4>
      </vt:variant>
      <vt:variant>
        <vt:lpwstr/>
      </vt:variant>
      <vt:variant>
        <vt:lpwstr>_Toc319933200</vt:lpwstr>
      </vt:variant>
      <vt:variant>
        <vt:i4>1376312</vt:i4>
      </vt:variant>
      <vt:variant>
        <vt:i4>614</vt:i4>
      </vt:variant>
      <vt:variant>
        <vt:i4>0</vt:i4>
      </vt:variant>
      <vt:variant>
        <vt:i4>5</vt:i4>
      </vt:variant>
      <vt:variant>
        <vt:lpwstr/>
      </vt:variant>
      <vt:variant>
        <vt:lpwstr>_Toc319933199</vt:lpwstr>
      </vt:variant>
      <vt:variant>
        <vt:i4>1376312</vt:i4>
      </vt:variant>
      <vt:variant>
        <vt:i4>608</vt:i4>
      </vt:variant>
      <vt:variant>
        <vt:i4>0</vt:i4>
      </vt:variant>
      <vt:variant>
        <vt:i4>5</vt:i4>
      </vt:variant>
      <vt:variant>
        <vt:lpwstr/>
      </vt:variant>
      <vt:variant>
        <vt:lpwstr>_Toc319933198</vt:lpwstr>
      </vt:variant>
      <vt:variant>
        <vt:i4>1376312</vt:i4>
      </vt:variant>
      <vt:variant>
        <vt:i4>602</vt:i4>
      </vt:variant>
      <vt:variant>
        <vt:i4>0</vt:i4>
      </vt:variant>
      <vt:variant>
        <vt:i4>5</vt:i4>
      </vt:variant>
      <vt:variant>
        <vt:lpwstr/>
      </vt:variant>
      <vt:variant>
        <vt:lpwstr>_Toc319933197</vt:lpwstr>
      </vt:variant>
      <vt:variant>
        <vt:i4>1376312</vt:i4>
      </vt:variant>
      <vt:variant>
        <vt:i4>596</vt:i4>
      </vt:variant>
      <vt:variant>
        <vt:i4>0</vt:i4>
      </vt:variant>
      <vt:variant>
        <vt:i4>5</vt:i4>
      </vt:variant>
      <vt:variant>
        <vt:lpwstr/>
      </vt:variant>
      <vt:variant>
        <vt:lpwstr>_Toc319933196</vt:lpwstr>
      </vt:variant>
      <vt:variant>
        <vt:i4>1376312</vt:i4>
      </vt:variant>
      <vt:variant>
        <vt:i4>590</vt:i4>
      </vt:variant>
      <vt:variant>
        <vt:i4>0</vt:i4>
      </vt:variant>
      <vt:variant>
        <vt:i4>5</vt:i4>
      </vt:variant>
      <vt:variant>
        <vt:lpwstr/>
      </vt:variant>
      <vt:variant>
        <vt:lpwstr>_Toc319933195</vt:lpwstr>
      </vt:variant>
      <vt:variant>
        <vt:i4>1376312</vt:i4>
      </vt:variant>
      <vt:variant>
        <vt:i4>584</vt:i4>
      </vt:variant>
      <vt:variant>
        <vt:i4>0</vt:i4>
      </vt:variant>
      <vt:variant>
        <vt:i4>5</vt:i4>
      </vt:variant>
      <vt:variant>
        <vt:lpwstr/>
      </vt:variant>
      <vt:variant>
        <vt:lpwstr>_Toc319933194</vt:lpwstr>
      </vt:variant>
      <vt:variant>
        <vt:i4>1376312</vt:i4>
      </vt:variant>
      <vt:variant>
        <vt:i4>578</vt:i4>
      </vt:variant>
      <vt:variant>
        <vt:i4>0</vt:i4>
      </vt:variant>
      <vt:variant>
        <vt:i4>5</vt:i4>
      </vt:variant>
      <vt:variant>
        <vt:lpwstr/>
      </vt:variant>
      <vt:variant>
        <vt:lpwstr>_Toc319933193</vt:lpwstr>
      </vt:variant>
      <vt:variant>
        <vt:i4>1376312</vt:i4>
      </vt:variant>
      <vt:variant>
        <vt:i4>572</vt:i4>
      </vt:variant>
      <vt:variant>
        <vt:i4>0</vt:i4>
      </vt:variant>
      <vt:variant>
        <vt:i4>5</vt:i4>
      </vt:variant>
      <vt:variant>
        <vt:lpwstr/>
      </vt:variant>
      <vt:variant>
        <vt:lpwstr>_Toc319933192</vt:lpwstr>
      </vt:variant>
      <vt:variant>
        <vt:i4>1376312</vt:i4>
      </vt:variant>
      <vt:variant>
        <vt:i4>566</vt:i4>
      </vt:variant>
      <vt:variant>
        <vt:i4>0</vt:i4>
      </vt:variant>
      <vt:variant>
        <vt:i4>5</vt:i4>
      </vt:variant>
      <vt:variant>
        <vt:lpwstr/>
      </vt:variant>
      <vt:variant>
        <vt:lpwstr>_Toc319933191</vt:lpwstr>
      </vt:variant>
      <vt:variant>
        <vt:i4>1376312</vt:i4>
      </vt:variant>
      <vt:variant>
        <vt:i4>560</vt:i4>
      </vt:variant>
      <vt:variant>
        <vt:i4>0</vt:i4>
      </vt:variant>
      <vt:variant>
        <vt:i4>5</vt:i4>
      </vt:variant>
      <vt:variant>
        <vt:lpwstr/>
      </vt:variant>
      <vt:variant>
        <vt:lpwstr>_Toc319933190</vt:lpwstr>
      </vt:variant>
      <vt:variant>
        <vt:i4>1310776</vt:i4>
      </vt:variant>
      <vt:variant>
        <vt:i4>554</vt:i4>
      </vt:variant>
      <vt:variant>
        <vt:i4>0</vt:i4>
      </vt:variant>
      <vt:variant>
        <vt:i4>5</vt:i4>
      </vt:variant>
      <vt:variant>
        <vt:lpwstr/>
      </vt:variant>
      <vt:variant>
        <vt:lpwstr>_Toc319933189</vt:lpwstr>
      </vt:variant>
      <vt:variant>
        <vt:i4>1310776</vt:i4>
      </vt:variant>
      <vt:variant>
        <vt:i4>548</vt:i4>
      </vt:variant>
      <vt:variant>
        <vt:i4>0</vt:i4>
      </vt:variant>
      <vt:variant>
        <vt:i4>5</vt:i4>
      </vt:variant>
      <vt:variant>
        <vt:lpwstr/>
      </vt:variant>
      <vt:variant>
        <vt:lpwstr>_Toc319933188</vt:lpwstr>
      </vt:variant>
      <vt:variant>
        <vt:i4>1310776</vt:i4>
      </vt:variant>
      <vt:variant>
        <vt:i4>542</vt:i4>
      </vt:variant>
      <vt:variant>
        <vt:i4>0</vt:i4>
      </vt:variant>
      <vt:variant>
        <vt:i4>5</vt:i4>
      </vt:variant>
      <vt:variant>
        <vt:lpwstr/>
      </vt:variant>
      <vt:variant>
        <vt:lpwstr>_Toc319933187</vt:lpwstr>
      </vt:variant>
      <vt:variant>
        <vt:i4>1310776</vt:i4>
      </vt:variant>
      <vt:variant>
        <vt:i4>536</vt:i4>
      </vt:variant>
      <vt:variant>
        <vt:i4>0</vt:i4>
      </vt:variant>
      <vt:variant>
        <vt:i4>5</vt:i4>
      </vt:variant>
      <vt:variant>
        <vt:lpwstr/>
      </vt:variant>
      <vt:variant>
        <vt:lpwstr>_Toc319933186</vt:lpwstr>
      </vt:variant>
      <vt:variant>
        <vt:i4>1310776</vt:i4>
      </vt:variant>
      <vt:variant>
        <vt:i4>530</vt:i4>
      </vt:variant>
      <vt:variant>
        <vt:i4>0</vt:i4>
      </vt:variant>
      <vt:variant>
        <vt:i4>5</vt:i4>
      </vt:variant>
      <vt:variant>
        <vt:lpwstr/>
      </vt:variant>
      <vt:variant>
        <vt:lpwstr>_Toc319933185</vt:lpwstr>
      </vt:variant>
      <vt:variant>
        <vt:i4>1310776</vt:i4>
      </vt:variant>
      <vt:variant>
        <vt:i4>524</vt:i4>
      </vt:variant>
      <vt:variant>
        <vt:i4>0</vt:i4>
      </vt:variant>
      <vt:variant>
        <vt:i4>5</vt:i4>
      </vt:variant>
      <vt:variant>
        <vt:lpwstr/>
      </vt:variant>
      <vt:variant>
        <vt:lpwstr>_Toc319933184</vt:lpwstr>
      </vt:variant>
      <vt:variant>
        <vt:i4>1310776</vt:i4>
      </vt:variant>
      <vt:variant>
        <vt:i4>518</vt:i4>
      </vt:variant>
      <vt:variant>
        <vt:i4>0</vt:i4>
      </vt:variant>
      <vt:variant>
        <vt:i4>5</vt:i4>
      </vt:variant>
      <vt:variant>
        <vt:lpwstr/>
      </vt:variant>
      <vt:variant>
        <vt:lpwstr>_Toc319933183</vt:lpwstr>
      </vt:variant>
      <vt:variant>
        <vt:i4>1310776</vt:i4>
      </vt:variant>
      <vt:variant>
        <vt:i4>512</vt:i4>
      </vt:variant>
      <vt:variant>
        <vt:i4>0</vt:i4>
      </vt:variant>
      <vt:variant>
        <vt:i4>5</vt:i4>
      </vt:variant>
      <vt:variant>
        <vt:lpwstr/>
      </vt:variant>
      <vt:variant>
        <vt:lpwstr>_Toc319933182</vt:lpwstr>
      </vt:variant>
      <vt:variant>
        <vt:i4>1310776</vt:i4>
      </vt:variant>
      <vt:variant>
        <vt:i4>506</vt:i4>
      </vt:variant>
      <vt:variant>
        <vt:i4>0</vt:i4>
      </vt:variant>
      <vt:variant>
        <vt:i4>5</vt:i4>
      </vt:variant>
      <vt:variant>
        <vt:lpwstr/>
      </vt:variant>
      <vt:variant>
        <vt:lpwstr>_Toc319933181</vt:lpwstr>
      </vt:variant>
      <vt:variant>
        <vt:i4>1310776</vt:i4>
      </vt:variant>
      <vt:variant>
        <vt:i4>500</vt:i4>
      </vt:variant>
      <vt:variant>
        <vt:i4>0</vt:i4>
      </vt:variant>
      <vt:variant>
        <vt:i4>5</vt:i4>
      </vt:variant>
      <vt:variant>
        <vt:lpwstr/>
      </vt:variant>
      <vt:variant>
        <vt:lpwstr>_Toc319933180</vt:lpwstr>
      </vt:variant>
      <vt:variant>
        <vt:i4>1769528</vt:i4>
      </vt:variant>
      <vt:variant>
        <vt:i4>494</vt:i4>
      </vt:variant>
      <vt:variant>
        <vt:i4>0</vt:i4>
      </vt:variant>
      <vt:variant>
        <vt:i4>5</vt:i4>
      </vt:variant>
      <vt:variant>
        <vt:lpwstr/>
      </vt:variant>
      <vt:variant>
        <vt:lpwstr>_Toc319933179</vt:lpwstr>
      </vt:variant>
      <vt:variant>
        <vt:i4>1769528</vt:i4>
      </vt:variant>
      <vt:variant>
        <vt:i4>488</vt:i4>
      </vt:variant>
      <vt:variant>
        <vt:i4>0</vt:i4>
      </vt:variant>
      <vt:variant>
        <vt:i4>5</vt:i4>
      </vt:variant>
      <vt:variant>
        <vt:lpwstr/>
      </vt:variant>
      <vt:variant>
        <vt:lpwstr>_Toc319933178</vt:lpwstr>
      </vt:variant>
      <vt:variant>
        <vt:i4>1769528</vt:i4>
      </vt:variant>
      <vt:variant>
        <vt:i4>482</vt:i4>
      </vt:variant>
      <vt:variant>
        <vt:i4>0</vt:i4>
      </vt:variant>
      <vt:variant>
        <vt:i4>5</vt:i4>
      </vt:variant>
      <vt:variant>
        <vt:lpwstr/>
      </vt:variant>
      <vt:variant>
        <vt:lpwstr>_Toc319933177</vt:lpwstr>
      </vt:variant>
      <vt:variant>
        <vt:i4>1769528</vt:i4>
      </vt:variant>
      <vt:variant>
        <vt:i4>476</vt:i4>
      </vt:variant>
      <vt:variant>
        <vt:i4>0</vt:i4>
      </vt:variant>
      <vt:variant>
        <vt:i4>5</vt:i4>
      </vt:variant>
      <vt:variant>
        <vt:lpwstr/>
      </vt:variant>
      <vt:variant>
        <vt:lpwstr>_Toc319933176</vt:lpwstr>
      </vt:variant>
      <vt:variant>
        <vt:i4>1769528</vt:i4>
      </vt:variant>
      <vt:variant>
        <vt:i4>470</vt:i4>
      </vt:variant>
      <vt:variant>
        <vt:i4>0</vt:i4>
      </vt:variant>
      <vt:variant>
        <vt:i4>5</vt:i4>
      </vt:variant>
      <vt:variant>
        <vt:lpwstr/>
      </vt:variant>
      <vt:variant>
        <vt:lpwstr>_Toc319933175</vt:lpwstr>
      </vt:variant>
      <vt:variant>
        <vt:i4>1769528</vt:i4>
      </vt:variant>
      <vt:variant>
        <vt:i4>464</vt:i4>
      </vt:variant>
      <vt:variant>
        <vt:i4>0</vt:i4>
      </vt:variant>
      <vt:variant>
        <vt:i4>5</vt:i4>
      </vt:variant>
      <vt:variant>
        <vt:lpwstr/>
      </vt:variant>
      <vt:variant>
        <vt:lpwstr>_Toc319933174</vt:lpwstr>
      </vt:variant>
      <vt:variant>
        <vt:i4>1769528</vt:i4>
      </vt:variant>
      <vt:variant>
        <vt:i4>458</vt:i4>
      </vt:variant>
      <vt:variant>
        <vt:i4>0</vt:i4>
      </vt:variant>
      <vt:variant>
        <vt:i4>5</vt:i4>
      </vt:variant>
      <vt:variant>
        <vt:lpwstr/>
      </vt:variant>
      <vt:variant>
        <vt:lpwstr>_Toc319933173</vt:lpwstr>
      </vt:variant>
      <vt:variant>
        <vt:i4>1769528</vt:i4>
      </vt:variant>
      <vt:variant>
        <vt:i4>452</vt:i4>
      </vt:variant>
      <vt:variant>
        <vt:i4>0</vt:i4>
      </vt:variant>
      <vt:variant>
        <vt:i4>5</vt:i4>
      </vt:variant>
      <vt:variant>
        <vt:lpwstr/>
      </vt:variant>
      <vt:variant>
        <vt:lpwstr>_Toc319933172</vt:lpwstr>
      </vt:variant>
      <vt:variant>
        <vt:i4>1769528</vt:i4>
      </vt:variant>
      <vt:variant>
        <vt:i4>446</vt:i4>
      </vt:variant>
      <vt:variant>
        <vt:i4>0</vt:i4>
      </vt:variant>
      <vt:variant>
        <vt:i4>5</vt:i4>
      </vt:variant>
      <vt:variant>
        <vt:lpwstr/>
      </vt:variant>
      <vt:variant>
        <vt:lpwstr>_Toc319933171</vt:lpwstr>
      </vt:variant>
      <vt:variant>
        <vt:i4>1769528</vt:i4>
      </vt:variant>
      <vt:variant>
        <vt:i4>440</vt:i4>
      </vt:variant>
      <vt:variant>
        <vt:i4>0</vt:i4>
      </vt:variant>
      <vt:variant>
        <vt:i4>5</vt:i4>
      </vt:variant>
      <vt:variant>
        <vt:lpwstr/>
      </vt:variant>
      <vt:variant>
        <vt:lpwstr>_Toc319933170</vt:lpwstr>
      </vt:variant>
      <vt:variant>
        <vt:i4>1703992</vt:i4>
      </vt:variant>
      <vt:variant>
        <vt:i4>434</vt:i4>
      </vt:variant>
      <vt:variant>
        <vt:i4>0</vt:i4>
      </vt:variant>
      <vt:variant>
        <vt:i4>5</vt:i4>
      </vt:variant>
      <vt:variant>
        <vt:lpwstr/>
      </vt:variant>
      <vt:variant>
        <vt:lpwstr>_Toc319933169</vt:lpwstr>
      </vt:variant>
      <vt:variant>
        <vt:i4>1703992</vt:i4>
      </vt:variant>
      <vt:variant>
        <vt:i4>428</vt:i4>
      </vt:variant>
      <vt:variant>
        <vt:i4>0</vt:i4>
      </vt:variant>
      <vt:variant>
        <vt:i4>5</vt:i4>
      </vt:variant>
      <vt:variant>
        <vt:lpwstr/>
      </vt:variant>
      <vt:variant>
        <vt:lpwstr>_Toc319933168</vt:lpwstr>
      </vt:variant>
      <vt:variant>
        <vt:i4>1703992</vt:i4>
      </vt:variant>
      <vt:variant>
        <vt:i4>422</vt:i4>
      </vt:variant>
      <vt:variant>
        <vt:i4>0</vt:i4>
      </vt:variant>
      <vt:variant>
        <vt:i4>5</vt:i4>
      </vt:variant>
      <vt:variant>
        <vt:lpwstr/>
      </vt:variant>
      <vt:variant>
        <vt:lpwstr>_Toc319933167</vt:lpwstr>
      </vt:variant>
      <vt:variant>
        <vt:i4>1703992</vt:i4>
      </vt:variant>
      <vt:variant>
        <vt:i4>416</vt:i4>
      </vt:variant>
      <vt:variant>
        <vt:i4>0</vt:i4>
      </vt:variant>
      <vt:variant>
        <vt:i4>5</vt:i4>
      </vt:variant>
      <vt:variant>
        <vt:lpwstr/>
      </vt:variant>
      <vt:variant>
        <vt:lpwstr>_Toc319933166</vt:lpwstr>
      </vt:variant>
      <vt:variant>
        <vt:i4>1703992</vt:i4>
      </vt:variant>
      <vt:variant>
        <vt:i4>410</vt:i4>
      </vt:variant>
      <vt:variant>
        <vt:i4>0</vt:i4>
      </vt:variant>
      <vt:variant>
        <vt:i4>5</vt:i4>
      </vt:variant>
      <vt:variant>
        <vt:lpwstr/>
      </vt:variant>
      <vt:variant>
        <vt:lpwstr>_Toc319933165</vt:lpwstr>
      </vt:variant>
      <vt:variant>
        <vt:i4>1703992</vt:i4>
      </vt:variant>
      <vt:variant>
        <vt:i4>404</vt:i4>
      </vt:variant>
      <vt:variant>
        <vt:i4>0</vt:i4>
      </vt:variant>
      <vt:variant>
        <vt:i4>5</vt:i4>
      </vt:variant>
      <vt:variant>
        <vt:lpwstr/>
      </vt:variant>
      <vt:variant>
        <vt:lpwstr>_Toc319933164</vt:lpwstr>
      </vt:variant>
      <vt:variant>
        <vt:i4>1703992</vt:i4>
      </vt:variant>
      <vt:variant>
        <vt:i4>398</vt:i4>
      </vt:variant>
      <vt:variant>
        <vt:i4>0</vt:i4>
      </vt:variant>
      <vt:variant>
        <vt:i4>5</vt:i4>
      </vt:variant>
      <vt:variant>
        <vt:lpwstr/>
      </vt:variant>
      <vt:variant>
        <vt:lpwstr>_Toc319933163</vt:lpwstr>
      </vt:variant>
      <vt:variant>
        <vt:i4>1703992</vt:i4>
      </vt:variant>
      <vt:variant>
        <vt:i4>392</vt:i4>
      </vt:variant>
      <vt:variant>
        <vt:i4>0</vt:i4>
      </vt:variant>
      <vt:variant>
        <vt:i4>5</vt:i4>
      </vt:variant>
      <vt:variant>
        <vt:lpwstr/>
      </vt:variant>
      <vt:variant>
        <vt:lpwstr>_Toc319933162</vt:lpwstr>
      </vt:variant>
      <vt:variant>
        <vt:i4>1703992</vt:i4>
      </vt:variant>
      <vt:variant>
        <vt:i4>386</vt:i4>
      </vt:variant>
      <vt:variant>
        <vt:i4>0</vt:i4>
      </vt:variant>
      <vt:variant>
        <vt:i4>5</vt:i4>
      </vt:variant>
      <vt:variant>
        <vt:lpwstr/>
      </vt:variant>
      <vt:variant>
        <vt:lpwstr>_Toc319933161</vt:lpwstr>
      </vt:variant>
      <vt:variant>
        <vt:i4>1703992</vt:i4>
      </vt:variant>
      <vt:variant>
        <vt:i4>380</vt:i4>
      </vt:variant>
      <vt:variant>
        <vt:i4>0</vt:i4>
      </vt:variant>
      <vt:variant>
        <vt:i4>5</vt:i4>
      </vt:variant>
      <vt:variant>
        <vt:lpwstr/>
      </vt:variant>
      <vt:variant>
        <vt:lpwstr>_Toc319933160</vt:lpwstr>
      </vt:variant>
      <vt:variant>
        <vt:i4>1638456</vt:i4>
      </vt:variant>
      <vt:variant>
        <vt:i4>374</vt:i4>
      </vt:variant>
      <vt:variant>
        <vt:i4>0</vt:i4>
      </vt:variant>
      <vt:variant>
        <vt:i4>5</vt:i4>
      </vt:variant>
      <vt:variant>
        <vt:lpwstr/>
      </vt:variant>
      <vt:variant>
        <vt:lpwstr>_Toc319933159</vt:lpwstr>
      </vt:variant>
      <vt:variant>
        <vt:i4>1638456</vt:i4>
      </vt:variant>
      <vt:variant>
        <vt:i4>368</vt:i4>
      </vt:variant>
      <vt:variant>
        <vt:i4>0</vt:i4>
      </vt:variant>
      <vt:variant>
        <vt:i4>5</vt:i4>
      </vt:variant>
      <vt:variant>
        <vt:lpwstr/>
      </vt:variant>
      <vt:variant>
        <vt:lpwstr>_Toc319933158</vt:lpwstr>
      </vt:variant>
      <vt:variant>
        <vt:i4>1638456</vt:i4>
      </vt:variant>
      <vt:variant>
        <vt:i4>362</vt:i4>
      </vt:variant>
      <vt:variant>
        <vt:i4>0</vt:i4>
      </vt:variant>
      <vt:variant>
        <vt:i4>5</vt:i4>
      </vt:variant>
      <vt:variant>
        <vt:lpwstr/>
      </vt:variant>
      <vt:variant>
        <vt:lpwstr>_Toc319933157</vt:lpwstr>
      </vt:variant>
      <vt:variant>
        <vt:i4>1638456</vt:i4>
      </vt:variant>
      <vt:variant>
        <vt:i4>356</vt:i4>
      </vt:variant>
      <vt:variant>
        <vt:i4>0</vt:i4>
      </vt:variant>
      <vt:variant>
        <vt:i4>5</vt:i4>
      </vt:variant>
      <vt:variant>
        <vt:lpwstr/>
      </vt:variant>
      <vt:variant>
        <vt:lpwstr>_Toc319933155</vt:lpwstr>
      </vt:variant>
      <vt:variant>
        <vt:i4>1638456</vt:i4>
      </vt:variant>
      <vt:variant>
        <vt:i4>350</vt:i4>
      </vt:variant>
      <vt:variant>
        <vt:i4>0</vt:i4>
      </vt:variant>
      <vt:variant>
        <vt:i4>5</vt:i4>
      </vt:variant>
      <vt:variant>
        <vt:lpwstr/>
      </vt:variant>
      <vt:variant>
        <vt:lpwstr>_Toc319933154</vt:lpwstr>
      </vt:variant>
      <vt:variant>
        <vt:i4>1638456</vt:i4>
      </vt:variant>
      <vt:variant>
        <vt:i4>344</vt:i4>
      </vt:variant>
      <vt:variant>
        <vt:i4>0</vt:i4>
      </vt:variant>
      <vt:variant>
        <vt:i4>5</vt:i4>
      </vt:variant>
      <vt:variant>
        <vt:lpwstr/>
      </vt:variant>
      <vt:variant>
        <vt:lpwstr>_Toc319933153</vt:lpwstr>
      </vt:variant>
      <vt:variant>
        <vt:i4>1638456</vt:i4>
      </vt:variant>
      <vt:variant>
        <vt:i4>338</vt:i4>
      </vt:variant>
      <vt:variant>
        <vt:i4>0</vt:i4>
      </vt:variant>
      <vt:variant>
        <vt:i4>5</vt:i4>
      </vt:variant>
      <vt:variant>
        <vt:lpwstr/>
      </vt:variant>
      <vt:variant>
        <vt:lpwstr>_Toc319933152</vt:lpwstr>
      </vt:variant>
      <vt:variant>
        <vt:i4>1638456</vt:i4>
      </vt:variant>
      <vt:variant>
        <vt:i4>332</vt:i4>
      </vt:variant>
      <vt:variant>
        <vt:i4>0</vt:i4>
      </vt:variant>
      <vt:variant>
        <vt:i4>5</vt:i4>
      </vt:variant>
      <vt:variant>
        <vt:lpwstr/>
      </vt:variant>
      <vt:variant>
        <vt:lpwstr>_Toc319933151</vt:lpwstr>
      </vt:variant>
      <vt:variant>
        <vt:i4>1638456</vt:i4>
      </vt:variant>
      <vt:variant>
        <vt:i4>326</vt:i4>
      </vt:variant>
      <vt:variant>
        <vt:i4>0</vt:i4>
      </vt:variant>
      <vt:variant>
        <vt:i4>5</vt:i4>
      </vt:variant>
      <vt:variant>
        <vt:lpwstr/>
      </vt:variant>
      <vt:variant>
        <vt:lpwstr>_Toc319933150</vt:lpwstr>
      </vt:variant>
      <vt:variant>
        <vt:i4>1572920</vt:i4>
      </vt:variant>
      <vt:variant>
        <vt:i4>320</vt:i4>
      </vt:variant>
      <vt:variant>
        <vt:i4>0</vt:i4>
      </vt:variant>
      <vt:variant>
        <vt:i4>5</vt:i4>
      </vt:variant>
      <vt:variant>
        <vt:lpwstr/>
      </vt:variant>
      <vt:variant>
        <vt:lpwstr>_Toc319933149</vt:lpwstr>
      </vt:variant>
      <vt:variant>
        <vt:i4>1572920</vt:i4>
      </vt:variant>
      <vt:variant>
        <vt:i4>314</vt:i4>
      </vt:variant>
      <vt:variant>
        <vt:i4>0</vt:i4>
      </vt:variant>
      <vt:variant>
        <vt:i4>5</vt:i4>
      </vt:variant>
      <vt:variant>
        <vt:lpwstr/>
      </vt:variant>
      <vt:variant>
        <vt:lpwstr>_Toc319933148</vt:lpwstr>
      </vt:variant>
      <vt:variant>
        <vt:i4>1572920</vt:i4>
      </vt:variant>
      <vt:variant>
        <vt:i4>308</vt:i4>
      </vt:variant>
      <vt:variant>
        <vt:i4>0</vt:i4>
      </vt:variant>
      <vt:variant>
        <vt:i4>5</vt:i4>
      </vt:variant>
      <vt:variant>
        <vt:lpwstr/>
      </vt:variant>
      <vt:variant>
        <vt:lpwstr>_Toc319933146</vt:lpwstr>
      </vt:variant>
      <vt:variant>
        <vt:i4>1572920</vt:i4>
      </vt:variant>
      <vt:variant>
        <vt:i4>302</vt:i4>
      </vt:variant>
      <vt:variant>
        <vt:i4>0</vt:i4>
      </vt:variant>
      <vt:variant>
        <vt:i4>5</vt:i4>
      </vt:variant>
      <vt:variant>
        <vt:lpwstr/>
      </vt:variant>
      <vt:variant>
        <vt:lpwstr>_Toc319933145</vt:lpwstr>
      </vt:variant>
      <vt:variant>
        <vt:i4>1572920</vt:i4>
      </vt:variant>
      <vt:variant>
        <vt:i4>296</vt:i4>
      </vt:variant>
      <vt:variant>
        <vt:i4>0</vt:i4>
      </vt:variant>
      <vt:variant>
        <vt:i4>5</vt:i4>
      </vt:variant>
      <vt:variant>
        <vt:lpwstr/>
      </vt:variant>
      <vt:variant>
        <vt:lpwstr>_Toc319933144</vt:lpwstr>
      </vt:variant>
      <vt:variant>
        <vt:i4>1572920</vt:i4>
      </vt:variant>
      <vt:variant>
        <vt:i4>290</vt:i4>
      </vt:variant>
      <vt:variant>
        <vt:i4>0</vt:i4>
      </vt:variant>
      <vt:variant>
        <vt:i4>5</vt:i4>
      </vt:variant>
      <vt:variant>
        <vt:lpwstr/>
      </vt:variant>
      <vt:variant>
        <vt:lpwstr>_Toc319933143</vt:lpwstr>
      </vt:variant>
      <vt:variant>
        <vt:i4>1572920</vt:i4>
      </vt:variant>
      <vt:variant>
        <vt:i4>284</vt:i4>
      </vt:variant>
      <vt:variant>
        <vt:i4>0</vt:i4>
      </vt:variant>
      <vt:variant>
        <vt:i4>5</vt:i4>
      </vt:variant>
      <vt:variant>
        <vt:lpwstr/>
      </vt:variant>
      <vt:variant>
        <vt:lpwstr>_Toc319933142</vt:lpwstr>
      </vt:variant>
      <vt:variant>
        <vt:i4>1572920</vt:i4>
      </vt:variant>
      <vt:variant>
        <vt:i4>278</vt:i4>
      </vt:variant>
      <vt:variant>
        <vt:i4>0</vt:i4>
      </vt:variant>
      <vt:variant>
        <vt:i4>5</vt:i4>
      </vt:variant>
      <vt:variant>
        <vt:lpwstr/>
      </vt:variant>
      <vt:variant>
        <vt:lpwstr>_Toc319933141</vt:lpwstr>
      </vt:variant>
      <vt:variant>
        <vt:i4>1572920</vt:i4>
      </vt:variant>
      <vt:variant>
        <vt:i4>272</vt:i4>
      </vt:variant>
      <vt:variant>
        <vt:i4>0</vt:i4>
      </vt:variant>
      <vt:variant>
        <vt:i4>5</vt:i4>
      </vt:variant>
      <vt:variant>
        <vt:lpwstr/>
      </vt:variant>
      <vt:variant>
        <vt:lpwstr>_Toc319933140</vt:lpwstr>
      </vt:variant>
      <vt:variant>
        <vt:i4>2031672</vt:i4>
      </vt:variant>
      <vt:variant>
        <vt:i4>266</vt:i4>
      </vt:variant>
      <vt:variant>
        <vt:i4>0</vt:i4>
      </vt:variant>
      <vt:variant>
        <vt:i4>5</vt:i4>
      </vt:variant>
      <vt:variant>
        <vt:lpwstr/>
      </vt:variant>
      <vt:variant>
        <vt:lpwstr>_Toc319933139</vt:lpwstr>
      </vt:variant>
      <vt:variant>
        <vt:i4>2031672</vt:i4>
      </vt:variant>
      <vt:variant>
        <vt:i4>260</vt:i4>
      </vt:variant>
      <vt:variant>
        <vt:i4>0</vt:i4>
      </vt:variant>
      <vt:variant>
        <vt:i4>5</vt:i4>
      </vt:variant>
      <vt:variant>
        <vt:lpwstr/>
      </vt:variant>
      <vt:variant>
        <vt:lpwstr>_Toc319933138</vt:lpwstr>
      </vt:variant>
      <vt:variant>
        <vt:i4>2031672</vt:i4>
      </vt:variant>
      <vt:variant>
        <vt:i4>254</vt:i4>
      </vt:variant>
      <vt:variant>
        <vt:i4>0</vt:i4>
      </vt:variant>
      <vt:variant>
        <vt:i4>5</vt:i4>
      </vt:variant>
      <vt:variant>
        <vt:lpwstr/>
      </vt:variant>
      <vt:variant>
        <vt:lpwstr>_Toc319933137</vt:lpwstr>
      </vt:variant>
      <vt:variant>
        <vt:i4>2031672</vt:i4>
      </vt:variant>
      <vt:variant>
        <vt:i4>248</vt:i4>
      </vt:variant>
      <vt:variant>
        <vt:i4>0</vt:i4>
      </vt:variant>
      <vt:variant>
        <vt:i4>5</vt:i4>
      </vt:variant>
      <vt:variant>
        <vt:lpwstr/>
      </vt:variant>
      <vt:variant>
        <vt:lpwstr>_Toc319933136</vt:lpwstr>
      </vt:variant>
      <vt:variant>
        <vt:i4>2031672</vt:i4>
      </vt:variant>
      <vt:variant>
        <vt:i4>242</vt:i4>
      </vt:variant>
      <vt:variant>
        <vt:i4>0</vt:i4>
      </vt:variant>
      <vt:variant>
        <vt:i4>5</vt:i4>
      </vt:variant>
      <vt:variant>
        <vt:lpwstr/>
      </vt:variant>
      <vt:variant>
        <vt:lpwstr>_Toc319933135</vt:lpwstr>
      </vt:variant>
      <vt:variant>
        <vt:i4>2031672</vt:i4>
      </vt:variant>
      <vt:variant>
        <vt:i4>236</vt:i4>
      </vt:variant>
      <vt:variant>
        <vt:i4>0</vt:i4>
      </vt:variant>
      <vt:variant>
        <vt:i4>5</vt:i4>
      </vt:variant>
      <vt:variant>
        <vt:lpwstr/>
      </vt:variant>
      <vt:variant>
        <vt:lpwstr>_Toc319933134</vt:lpwstr>
      </vt:variant>
      <vt:variant>
        <vt:i4>2031672</vt:i4>
      </vt:variant>
      <vt:variant>
        <vt:i4>230</vt:i4>
      </vt:variant>
      <vt:variant>
        <vt:i4>0</vt:i4>
      </vt:variant>
      <vt:variant>
        <vt:i4>5</vt:i4>
      </vt:variant>
      <vt:variant>
        <vt:lpwstr/>
      </vt:variant>
      <vt:variant>
        <vt:lpwstr>_Toc319933133</vt:lpwstr>
      </vt:variant>
      <vt:variant>
        <vt:i4>2031672</vt:i4>
      </vt:variant>
      <vt:variant>
        <vt:i4>224</vt:i4>
      </vt:variant>
      <vt:variant>
        <vt:i4>0</vt:i4>
      </vt:variant>
      <vt:variant>
        <vt:i4>5</vt:i4>
      </vt:variant>
      <vt:variant>
        <vt:lpwstr/>
      </vt:variant>
      <vt:variant>
        <vt:lpwstr>_Toc319933132</vt:lpwstr>
      </vt:variant>
      <vt:variant>
        <vt:i4>2031672</vt:i4>
      </vt:variant>
      <vt:variant>
        <vt:i4>218</vt:i4>
      </vt:variant>
      <vt:variant>
        <vt:i4>0</vt:i4>
      </vt:variant>
      <vt:variant>
        <vt:i4>5</vt:i4>
      </vt:variant>
      <vt:variant>
        <vt:lpwstr/>
      </vt:variant>
      <vt:variant>
        <vt:lpwstr>_Toc319933131</vt:lpwstr>
      </vt:variant>
      <vt:variant>
        <vt:i4>2031672</vt:i4>
      </vt:variant>
      <vt:variant>
        <vt:i4>212</vt:i4>
      </vt:variant>
      <vt:variant>
        <vt:i4>0</vt:i4>
      </vt:variant>
      <vt:variant>
        <vt:i4>5</vt:i4>
      </vt:variant>
      <vt:variant>
        <vt:lpwstr/>
      </vt:variant>
      <vt:variant>
        <vt:lpwstr>_Toc319933130</vt:lpwstr>
      </vt:variant>
      <vt:variant>
        <vt:i4>1966136</vt:i4>
      </vt:variant>
      <vt:variant>
        <vt:i4>206</vt:i4>
      </vt:variant>
      <vt:variant>
        <vt:i4>0</vt:i4>
      </vt:variant>
      <vt:variant>
        <vt:i4>5</vt:i4>
      </vt:variant>
      <vt:variant>
        <vt:lpwstr/>
      </vt:variant>
      <vt:variant>
        <vt:lpwstr>_Toc319933129</vt:lpwstr>
      </vt:variant>
      <vt:variant>
        <vt:i4>1966136</vt:i4>
      </vt:variant>
      <vt:variant>
        <vt:i4>200</vt:i4>
      </vt:variant>
      <vt:variant>
        <vt:i4>0</vt:i4>
      </vt:variant>
      <vt:variant>
        <vt:i4>5</vt:i4>
      </vt:variant>
      <vt:variant>
        <vt:lpwstr/>
      </vt:variant>
      <vt:variant>
        <vt:lpwstr>_Toc319933128</vt:lpwstr>
      </vt:variant>
      <vt:variant>
        <vt:i4>1966136</vt:i4>
      </vt:variant>
      <vt:variant>
        <vt:i4>194</vt:i4>
      </vt:variant>
      <vt:variant>
        <vt:i4>0</vt:i4>
      </vt:variant>
      <vt:variant>
        <vt:i4>5</vt:i4>
      </vt:variant>
      <vt:variant>
        <vt:lpwstr/>
      </vt:variant>
      <vt:variant>
        <vt:lpwstr>_Toc319933127</vt:lpwstr>
      </vt:variant>
      <vt:variant>
        <vt:i4>1966136</vt:i4>
      </vt:variant>
      <vt:variant>
        <vt:i4>188</vt:i4>
      </vt:variant>
      <vt:variant>
        <vt:i4>0</vt:i4>
      </vt:variant>
      <vt:variant>
        <vt:i4>5</vt:i4>
      </vt:variant>
      <vt:variant>
        <vt:lpwstr/>
      </vt:variant>
      <vt:variant>
        <vt:lpwstr>_Toc319933126</vt:lpwstr>
      </vt:variant>
      <vt:variant>
        <vt:i4>1966136</vt:i4>
      </vt:variant>
      <vt:variant>
        <vt:i4>182</vt:i4>
      </vt:variant>
      <vt:variant>
        <vt:i4>0</vt:i4>
      </vt:variant>
      <vt:variant>
        <vt:i4>5</vt:i4>
      </vt:variant>
      <vt:variant>
        <vt:lpwstr/>
      </vt:variant>
      <vt:variant>
        <vt:lpwstr>_Toc319933125</vt:lpwstr>
      </vt:variant>
      <vt:variant>
        <vt:i4>1966136</vt:i4>
      </vt:variant>
      <vt:variant>
        <vt:i4>176</vt:i4>
      </vt:variant>
      <vt:variant>
        <vt:i4>0</vt:i4>
      </vt:variant>
      <vt:variant>
        <vt:i4>5</vt:i4>
      </vt:variant>
      <vt:variant>
        <vt:lpwstr/>
      </vt:variant>
      <vt:variant>
        <vt:lpwstr>_Toc319933124</vt:lpwstr>
      </vt:variant>
      <vt:variant>
        <vt:i4>1966136</vt:i4>
      </vt:variant>
      <vt:variant>
        <vt:i4>170</vt:i4>
      </vt:variant>
      <vt:variant>
        <vt:i4>0</vt:i4>
      </vt:variant>
      <vt:variant>
        <vt:i4>5</vt:i4>
      </vt:variant>
      <vt:variant>
        <vt:lpwstr/>
      </vt:variant>
      <vt:variant>
        <vt:lpwstr>_Toc319933123</vt:lpwstr>
      </vt:variant>
      <vt:variant>
        <vt:i4>1966136</vt:i4>
      </vt:variant>
      <vt:variant>
        <vt:i4>164</vt:i4>
      </vt:variant>
      <vt:variant>
        <vt:i4>0</vt:i4>
      </vt:variant>
      <vt:variant>
        <vt:i4>5</vt:i4>
      </vt:variant>
      <vt:variant>
        <vt:lpwstr/>
      </vt:variant>
      <vt:variant>
        <vt:lpwstr>_Toc319933122</vt:lpwstr>
      </vt:variant>
      <vt:variant>
        <vt:i4>1966136</vt:i4>
      </vt:variant>
      <vt:variant>
        <vt:i4>158</vt:i4>
      </vt:variant>
      <vt:variant>
        <vt:i4>0</vt:i4>
      </vt:variant>
      <vt:variant>
        <vt:i4>5</vt:i4>
      </vt:variant>
      <vt:variant>
        <vt:lpwstr/>
      </vt:variant>
      <vt:variant>
        <vt:lpwstr>_Toc319933121</vt:lpwstr>
      </vt:variant>
      <vt:variant>
        <vt:i4>1966136</vt:i4>
      </vt:variant>
      <vt:variant>
        <vt:i4>152</vt:i4>
      </vt:variant>
      <vt:variant>
        <vt:i4>0</vt:i4>
      </vt:variant>
      <vt:variant>
        <vt:i4>5</vt:i4>
      </vt:variant>
      <vt:variant>
        <vt:lpwstr/>
      </vt:variant>
      <vt:variant>
        <vt:lpwstr>_Toc319933120</vt:lpwstr>
      </vt:variant>
      <vt:variant>
        <vt:i4>1900600</vt:i4>
      </vt:variant>
      <vt:variant>
        <vt:i4>146</vt:i4>
      </vt:variant>
      <vt:variant>
        <vt:i4>0</vt:i4>
      </vt:variant>
      <vt:variant>
        <vt:i4>5</vt:i4>
      </vt:variant>
      <vt:variant>
        <vt:lpwstr/>
      </vt:variant>
      <vt:variant>
        <vt:lpwstr>_Toc319933119</vt:lpwstr>
      </vt:variant>
      <vt:variant>
        <vt:i4>1900600</vt:i4>
      </vt:variant>
      <vt:variant>
        <vt:i4>140</vt:i4>
      </vt:variant>
      <vt:variant>
        <vt:i4>0</vt:i4>
      </vt:variant>
      <vt:variant>
        <vt:i4>5</vt:i4>
      </vt:variant>
      <vt:variant>
        <vt:lpwstr/>
      </vt:variant>
      <vt:variant>
        <vt:lpwstr>_Toc319933118</vt:lpwstr>
      </vt:variant>
      <vt:variant>
        <vt:i4>1900600</vt:i4>
      </vt:variant>
      <vt:variant>
        <vt:i4>134</vt:i4>
      </vt:variant>
      <vt:variant>
        <vt:i4>0</vt:i4>
      </vt:variant>
      <vt:variant>
        <vt:i4>5</vt:i4>
      </vt:variant>
      <vt:variant>
        <vt:lpwstr/>
      </vt:variant>
      <vt:variant>
        <vt:lpwstr>_Toc319933117</vt:lpwstr>
      </vt:variant>
      <vt:variant>
        <vt:i4>1900600</vt:i4>
      </vt:variant>
      <vt:variant>
        <vt:i4>128</vt:i4>
      </vt:variant>
      <vt:variant>
        <vt:i4>0</vt:i4>
      </vt:variant>
      <vt:variant>
        <vt:i4>5</vt:i4>
      </vt:variant>
      <vt:variant>
        <vt:lpwstr/>
      </vt:variant>
      <vt:variant>
        <vt:lpwstr>_Toc319933116</vt:lpwstr>
      </vt:variant>
      <vt:variant>
        <vt:i4>1900600</vt:i4>
      </vt:variant>
      <vt:variant>
        <vt:i4>122</vt:i4>
      </vt:variant>
      <vt:variant>
        <vt:i4>0</vt:i4>
      </vt:variant>
      <vt:variant>
        <vt:i4>5</vt:i4>
      </vt:variant>
      <vt:variant>
        <vt:lpwstr/>
      </vt:variant>
      <vt:variant>
        <vt:lpwstr>_Toc319933115</vt:lpwstr>
      </vt:variant>
      <vt:variant>
        <vt:i4>1900600</vt:i4>
      </vt:variant>
      <vt:variant>
        <vt:i4>116</vt:i4>
      </vt:variant>
      <vt:variant>
        <vt:i4>0</vt:i4>
      </vt:variant>
      <vt:variant>
        <vt:i4>5</vt:i4>
      </vt:variant>
      <vt:variant>
        <vt:lpwstr/>
      </vt:variant>
      <vt:variant>
        <vt:lpwstr>_Toc319933114</vt:lpwstr>
      </vt:variant>
      <vt:variant>
        <vt:i4>1900600</vt:i4>
      </vt:variant>
      <vt:variant>
        <vt:i4>110</vt:i4>
      </vt:variant>
      <vt:variant>
        <vt:i4>0</vt:i4>
      </vt:variant>
      <vt:variant>
        <vt:i4>5</vt:i4>
      </vt:variant>
      <vt:variant>
        <vt:lpwstr/>
      </vt:variant>
      <vt:variant>
        <vt:lpwstr>_Toc319933113</vt:lpwstr>
      </vt:variant>
      <vt:variant>
        <vt:i4>1900600</vt:i4>
      </vt:variant>
      <vt:variant>
        <vt:i4>104</vt:i4>
      </vt:variant>
      <vt:variant>
        <vt:i4>0</vt:i4>
      </vt:variant>
      <vt:variant>
        <vt:i4>5</vt:i4>
      </vt:variant>
      <vt:variant>
        <vt:lpwstr/>
      </vt:variant>
      <vt:variant>
        <vt:lpwstr>_Toc319933112</vt:lpwstr>
      </vt:variant>
      <vt:variant>
        <vt:i4>1900600</vt:i4>
      </vt:variant>
      <vt:variant>
        <vt:i4>98</vt:i4>
      </vt:variant>
      <vt:variant>
        <vt:i4>0</vt:i4>
      </vt:variant>
      <vt:variant>
        <vt:i4>5</vt:i4>
      </vt:variant>
      <vt:variant>
        <vt:lpwstr/>
      </vt:variant>
      <vt:variant>
        <vt:lpwstr>_Toc319933111</vt:lpwstr>
      </vt:variant>
      <vt:variant>
        <vt:i4>1900600</vt:i4>
      </vt:variant>
      <vt:variant>
        <vt:i4>92</vt:i4>
      </vt:variant>
      <vt:variant>
        <vt:i4>0</vt:i4>
      </vt:variant>
      <vt:variant>
        <vt:i4>5</vt:i4>
      </vt:variant>
      <vt:variant>
        <vt:lpwstr/>
      </vt:variant>
      <vt:variant>
        <vt:lpwstr>_Toc319933110</vt:lpwstr>
      </vt:variant>
      <vt:variant>
        <vt:i4>1835064</vt:i4>
      </vt:variant>
      <vt:variant>
        <vt:i4>86</vt:i4>
      </vt:variant>
      <vt:variant>
        <vt:i4>0</vt:i4>
      </vt:variant>
      <vt:variant>
        <vt:i4>5</vt:i4>
      </vt:variant>
      <vt:variant>
        <vt:lpwstr/>
      </vt:variant>
      <vt:variant>
        <vt:lpwstr>_Toc319933109</vt:lpwstr>
      </vt:variant>
      <vt:variant>
        <vt:i4>1835064</vt:i4>
      </vt:variant>
      <vt:variant>
        <vt:i4>80</vt:i4>
      </vt:variant>
      <vt:variant>
        <vt:i4>0</vt:i4>
      </vt:variant>
      <vt:variant>
        <vt:i4>5</vt:i4>
      </vt:variant>
      <vt:variant>
        <vt:lpwstr/>
      </vt:variant>
      <vt:variant>
        <vt:lpwstr>_Toc319933108</vt:lpwstr>
      </vt:variant>
      <vt:variant>
        <vt:i4>1835064</vt:i4>
      </vt:variant>
      <vt:variant>
        <vt:i4>74</vt:i4>
      </vt:variant>
      <vt:variant>
        <vt:i4>0</vt:i4>
      </vt:variant>
      <vt:variant>
        <vt:i4>5</vt:i4>
      </vt:variant>
      <vt:variant>
        <vt:lpwstr/>
      </vt:variant>
      <vt:variant>
        <vt:lpwstr>_Toc319933107</vt:lpwstr>
      </vt:variant>
      <vt:variant>
        <vt:i4>1835064</vt:i4>
      </vt:variant>
      <vt:variant>
        <vt:i4>68</vt:i4>
      </vt:variant>
      <vt:variant>
        <vt:i4>0</vt:i4>
      </vt:variant>
      <vt:variant>
        <vt:i4>5</vt:i4>
      </vt:variant>
      <vt:variant>
        <vt:lpwstr/>
      </vt:variant>
      <vt:variant>
        <vt:lpwstr>_Toc319933106</vt:lpwstr>
      </vt:variant>
      <vt:variant>
        <vt:i4>1835064</vt:i4>
      </vt:variant>
      <vt:variant>
        <vt:i4>62</vt:i4>
      </vt:variant>
      <vt:variant>
        <vt:i4>0</vt:i4>
      </vt:variant>
      <vt:variant>
        <vt:i4>5</vt:i4>
      </vt:variant>
      <vt:variant>
        <vt:lpwstr/>
      </vt:variant>
      <vt:variant>
        <vt:lpwstr>_Toc319933105</vt:lpwstr>
      </vt:variant>
      <vt:variant>
        <vt:i4>1835064</vt:i4>
      </vt:variant>
      <vt:variant>
        <vt:i4>56</vt:i4>
      </vt:variant>
      <vt:variant>
        <vt:i4>0</vt:i4>
      </vt:variant>
      <vt:variant>
        <vt:i4>5</vt:i4>
      </vt:variant>
      <vt:variant>
        <vt:lpwstr/>
      </vt:variant>
      <vt:variant>
        <vt:lpwstr>_Toc319933104</vt:lpwstr>
      </vt:variant>
      <vt:variant>
        <vt:i4>1835064</vt:i4>
      </vt:variant>
      <vt:variant>
        <vt:i4>50</vt:i4>
      </vt:variant>
      <vt:variant>
        <vt:i4>0</vt:i4>
      </vt:variant>
      <vt:variant>
        <vt:i4>5</vt:i4>
      </vt:variant>
      <vt:variant>
        <vt:lpwstr/>
      </vt:variant>
      <vt:variant>
        <vt:lpwstr>_Toc319933103</vt:lpwstr>
      </vt:variant>
      <vt:variant>
        <vt:i4>1835064</vt:i4>
      </vt:variant>
      <vt:variant>
        <vt:i4>44</vt:i4>
      </vt:variant>
      <vt:variant>
        <vt:i4>0</vt:i4>
      </vt:variant>
      <vt:variant>
        <vt:i4>5</vt:i4>
      </vt:variant>
      <vt:variant>
        <vt:lpwstr/>
      </vt:variant>
      <vt:variant>
        <vt:lpwstr>_Toc319933102</vt:lpwstr>
      </vt:variant>
      <vt:variant>
        <vt:i4>1835064</vt:i4>
      </vt:variant>
      <vt:variant>
        <vt:i4>38</vt:i4>
      </vt:variant>
      <vt:variant>
        <vt:i4>0</vt:i4>
      </vt:variant>
      <vt:variant>
        <vt:i4>5</vt:i4>
      </vt:variant>
      <vt:variant>
        <vt:lpwstr/>
      </vt:variant>
      <vt:variant>
        <vt:lpwstr>_Toc319933101</vt:lpwstr>
      </vt:variant>
      <vt:variant>
        <vt:i4>1835064</vt:i4>
      </vt:variant>
      <vt:variant>
        <vt:i4>32</vt:i4>
      </vt:variant>
      <vt:variant>
        <vt:i4>0</vt:i4>
      </vt:variant>
      <vt:variant>
        <vt:i4>5</vt:i4>
      </vt:variant>
      <vt:variant>
        <vt:lpwstr/>
      </vt:variant>
      <vt:variant>
        <vt:lpwstr>_Toc319933100</vt:lpwstr>
      </vt:variant>
      <vt:variant>
        <vt:i4>1376313</vt:i4>
      </vt:variant>
      <vt:variant>
        <vt:i4>26</vt:i4>
      </vt:variant>
      <vt:variant>
        <vt:i4>0</vt:i4>
      </vt:variant>
      <vt:variant>
        <vt:i4>5</vt:i4>
      </vt:variant>
      <vt:variant>
        <vt:lpwstr/>
      </vt:variant>
      <vt:variant>
        <vt:lpwstr>_Toc319933099</vt:lpwstr>
      </vt:variant>
      <vt:variant>
        <vt:i4>1376313</vt:i4>
      </vt:variant>
      <vt:variant>
        <vt:i4>20</vt:i4>
      </vt:variant>
      <vt:variant>
        <vt:i4>0</vt:i4>
      </vt:variant>
      <vt:variant>
        <vt:i4>5</vt:i4>
      </vt:variant>
      <vt:variant>
        <vt:lpwstr/>
      </vt:variant>
      <vt:variant>
        <vt:lpwstr>_Toc319933098</vt:lpwstr>
      </vt:variant>
      <vt:variant>
        <vt:i4>1376313</vt:i4>
      </vt:variant>
      <vt:variant>
        <vt:i4>14</vt:i4>
      </vt:variant>
      <vt:variant>
        <vt:i4>0</vt:i4>
      </vt:variant>
      <vt:variant>
        <vt:i4>5</vt:i4>
      </vt:variant>
      <vt:variant>
        <vt:lpwstr/>
      </vt:variant>
      <vt:variant>
        <vt:lpwstr>_Toc319933097</vt:lpwstr>
      </vt:variant>
      <vt:variant>
        <vt:i4>1376313</vt:i4>
      </vt:variant>
      <vt:variant>
        <vt:i4>8</vt:i4>
      </vt:variant>
      <vt:variant>
        <vt:i4>0</vt:i4>
      </vt:variant>
      <vt:variant>
        <vt:i4>5</vt:i4>
      </vt:variant>
      <vt:variant>
        <vt:lpwstr/>
      </vt:variant>
      <vt:variant>
        <vt:lpwstr>_Toc319933096</vt:lpwstr>
      </vt:variant>
      <vt:variant>
        <vt:i4>1376313</vt:i4>
      </vt:variant>
      <vt:variant>
        <vt:i4>2</vt:i4>
      </vt:variant>
      <vt:variant>
        <vt:i4>0</vt:i4>
      </vt:variant>
      <vt:variant>
        <vt:i4>5</vt:i4>
      </vt:variant>
      <vt:variant>
        <vt:lpwstr/>
      </vt:variant>
      <vt:variant>
        <vt:lpwstr>_Toc319933095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Dispositions générales</dc:title>
  <dc:subject/>
  <dc:creator>EGV/Section Opérationnelle n°2</dc:creator>
  <cp:keywords/>
  <dc:description/>
  <cp:lastModifiedBy>ZILIO Fabienne ADJ ADM PAL 2CL AE</cp:lastModifiedBy>
  <cp:revision>8</cp:revision>
  <cp:lastPrinted>2023-08-03T02:52:00Z</cp:lastPrinted>
  <dcterms:created xsi:type="dcterms:W3CDTF">2025-04-22T11:19:00Z</dcterms:created>
  <dcterms:modified xsi:type="dcterms:W3CDTF">2025-05-27T10:18:00Z</dcterms:modified>
</cp:coreProperties>
</file>